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1ABD" w14:textId="730BDF99" w:rsidR="00035B39" w:rsidRPr="000D3338" w:rsidRDefault="00035B39" w:rsidP="00AC65D9">
      <w:pPr>
        <w:spacing w:line="360" w:lineRule="auto"/>
        <w:jc w:val="center"/>
        <w:rPr>
          <w:rFonts w:ascii="Times New Roman" w:hAnsi="Times New Roman" w:cs="Times New Roman"/>
          <w:b/>
        </w:rPr>
      </w:pPr>
      <w:r w:rsidRPr="000D3338">
        <w:rPr>
          <w:rFonts w:ascii="Times New Roman" w:hAnsi="Times New Roman" w:cs="Times New Roman"/>
          <w:b/>
        </w:rPr>
        <w:t xml:space="preserve">Pautas de estilo del </w:t>
      </w:r>
      <w:r w:rsidR="00F40D34" w:rsidRPr="000D3338">
        <w:rPr>
          <w:rFonts w:ascii="Times New Roman" w:hAnsi="Times New Roman" w:cs="Times New Roman"/>
          <w:b/>
        </w:rPr>
        <w:t>Colegio Salesiano El Sufragio</w:t>
      </w:r>
    </w:p>
    <w:p w14:paraId="07D67F4D" w14:textId="77777777" w:rsidR="00BB3612" w:rsidRPr="000D3338" w:rsidRDefault="00BB3612" w:rsidP="00C3539A">
      <w:pPr>
        <w:spacing w:line="360" w:lineRule="auto"/>
        <w:jc w:val="both"/>
        <w:rPr>
          <w:rFonts w:ascii="Times New Roman" w:hAnsi="Times New Roman" w:cs="Times New Roman"/>
          <w:b/>
        </w:rPr>
      </w:pPr>
    </w:p>
    <w:p w14:paraId="7B300F7C" w14:textId="77777777" w:rsidR="00F25320" w:rsidRPr="000D3338" w:rsidRDefault="00F25320" w:rsidP="00C3539A">
      <w:pPr>
        <w:pStyle w:val="NormalWeb"/>
        <w:numPr>
          <w:ilvl w:val="0"/>
          <w:numId w:val="16"/>
        </w:numPr>
        <w:spacing w:before="0" w:beforeAutospacing="0" w:after="0" w:afterAutospacing="0" w:line="360" w:lineRule="auto"/>
        <w:jc w:val="both"/>
        <w:rPr>
          <w:b/>
          <w:bCs/>
        </w:rPr>
      </w:pPr>
      <w:proofErr w:type="spellStart"/>
      <w:r w:rsidRPr="000D3338">
        <w:rPr>
          <w:b/>
          <w:bCs/>
        </w:rPr>
        <w:t>Márgenes</w:t>
      </w:r>
      <w:proofErr w:type="spellEnd"/>
      <w:r w:rsidRPr="000D3338">
        <w:rPr>
          <w:b/>
          <w:bCs/>
        </w:rPr>
        <w:t xml:space="preserve"> </w:t>
      </w:r>
    </w:p>
    <w:p w14:paraId="43C1B293" w14:textId="6C2E468E" w:rsidR="00F25320" w:rsidRDefault="00F25320" w:rsidP="00C3539A">
      <w:pPr>
        <w:pStyle w:val="NormalWeb"/>
        <w:spacing w:before="0" w:beforeAutospacing="0" w:after="0" w:afterAutospacing="0" w:line="360" w:lineRule="auto"/>
        <w:ind w:firstLine="426"/>
        <w:jc w:val="both"/>
      </w:pPr>
      <w:r w:rsidRPr="000D3338">
        <w:t xml:space="preserve">Use </w:t>
      </w:r>
      <w:r w:rsidRPr="000D3338">
        <w:rPr>
          <w:b/>
          <w:bCs/>
        </w:rPr>
        <w:t xml:space="preserve">1 pulgada </w:t>
      </w:r>
      <w:r w:rsidRPr="000D3338">
        <w:t xml:space="preserve">(2.54 cm) en los </w:t>
      </w:r>
      <w:proofErr w:type="spellStart"/>
      <w:r w:rsidRPr="000D3338">
        <w:t>márgenes</w:t>
      </w:r>
      <w:proofErr w:type="spellEnd"/>
      <w:r w:rsidRPr="000D3338">
        <w:t xml:space="preserve"> de un documento. Sin embargo, si es para encuadernar, la margen será </w:t>
      </w:r>
      <w:r w:rsidRPr="000D3338">
        <w:rPr>
          <w:b/>
          <w:bCs/>
        </w:rPr>
        <w:t xml:space="preserve">izquierdo de 1.5 pulgadas </w:t>
      </w:r>
      <w:r w:rsidRPr="000D3338">
        <w:t xml:space="preserve">o 3.81 cm para acomodar la </w:t>
      </w:r>
      <w:proofErr w:type="spellStart"/>
      <w:r w:rsidRPr="000D3338">
        <w:t>encuadernación</w:t>
      </w:r>
      <w:proofErr w:type="spellEnd"/>
      <w:r w:rsidRPr="000D3338">
        <w:t>.</w:t>
      </w:r>
    </w:p>
    <w:p w14:paraId="51B68DA3" w14:textId="77777777" w:rsidR="00C3539A" w:rsidRPr="000D3338" w:rsidRDefault="00C3539A" w:rsidP="00C3539A">
      <w:pPr>
        <w:pStyle w:val="NormalWeb"/>
        <w:spacing w:before="0" w:beforeAutospacing="0" w:after="0" w:afterAutospacing="0" w:line="360" w:lineRule="auto"/>
        <w:jc w:val="both"/>
      </w:pPr>
    </w:p>
    <w:p w14:paraId="4EAA3633" w14:textId="391DB551" w:rsidR="00F40D34" w:rsidRPr="000D3338" w:rsidRDefault="00F40D34" w:rsidP="00C3539A">
      <w:pPr>
        <w:pStyle w:val="Prrafodelista"/>
        <w:numPr>
          <w:ilvl w:val="0"/>
          <w:numId w:val="16"/>
        </w:numPr>
        <w:spacing w:line="360" w:lineRule="auto"/>
        <w:jc w:val="both"/>
        <w:rPr>
          <w:rFonts w:ascii="Times New Roman" w:hAnsi="Times New Roman" w:cs="Times New Roman"/>
          <w:b/>
        </w:rPr>
      </w:pPr>
      <w:r w:rsidRPr="000D3338">
        <w:rPr>
          <w:rFonts w:ascii="Times New Roman" w:hAnsi="Times New Roman" w:cs="Times New Roman"/>
          <w:b/>
        </w:rPr>
        <w:t xml:space="preserve">Fuentes </w:t>
      </w:r>
    </w:p>
    <w:p w14:paraId="01F35720" w14:textId="77777777" w:rsidR="00F40D34" w:rsidRPr="000D3338" w:rsidRDefault="00F40D34" w:rsidP="00C3539A">
      <w:pPr>
        <w:pStyle w:val="Prrafodelista"/>
        <w:numPr>
          <w:ilvl w:val="0"/>
          <w:numId w:val="18"/>
        </w:numPr>
        <w:spacing w:line="360" w:lineRule="auto"/>
        <w:ind w:left="709" w:hanging="283"/>
        <w:jc w:val="both"/>
        <w:rPr>
          <w:rFonts w:ascii="Times New Roman" w:hAnsi="Times New Roman" w:cs="Times New Roman"/>
          <w:b/>
          <w:bCs/>
        </w:rPr>
      </w:pPr>
      <w:r w:rsidRPr="000D3338">
        <w:rPr>
          <w:rFonts w:ascii="Times New Roman" w:hAnsi="Times New Roman" w:cs="Times New Roman"/>
          <w:b/>
          <w:bCs/>
        </w:rPr>
        <w:t>Fuentes Sans Serif:</w:t>
      </w:r>
    </w:p>
    <w:p w14:paraId="76542817" w14:textId="77777777" w:rsidR="00F40D34" w:rsidRPr="000D3338" w:rsidRDefault="00F40D34" w:rsidP="00C3539A">
      <w:pPr>
        <w:pStyle w:val="Prrafodelista"/>
        <w:spacing w:line="360" w:lineRule="auto"/>
        <w:ind w:left="709"/>
        <w:jc w:val="both"/>
        <w:rPr>
          <w:rFonts w:ascii="Times New Roman" w:hAnsi="Times New Roman" w:cs="Times New Roman"/>
        </w:rPr>
      </w:pPr>
      <w:r w:rsidRPr="000D3338">
        <w:rPr>
          <w:rFonts w:ascii="Times New Roman" w:hAnsi="Times New Roman" w:cs="Times New Roman"/>
        </w:rPr>
        <w:t>Calibri de 11 puntos</w:t>
      </w:r>
    </w:p>
    <w:p w14:paraId="375333CB" w14:textId="5590AB13" w:rsidR="00F40D34" w:rsidRPr="000D3338" w:rsidRDefault="00F40D34" w:rsidP="00C3539A">
      <w:pPr>
        <w:pStyle w:val="Prrafodelista"/>
        <w:spacing w:line="360" w:lineRule="auto"/>
        <w:ind w:left="709"/>
        <w:jc w:val="both"/>
        <w:rPr>
          <w:rFonts w:ascii="Times New Roman" w:hAnsi="Times New Roman" w:cs="Times New Roman"/>
          <w:b/>
          <w:bCs/>
        </w:rPr>
      </w:pPr>
      <w:r w:rsidRPr="000D3338">
        <w:rPr>
          <w:rFonts w:ascii="Times New Roman" w:hAnsi="Times New Roman" w:cs="Times New Roman"/>
        </w:rPr>
        <w:t xml:space="preserve">Arial de 11 puntos </w:t>
      </w:r>
    </w:p>
    <w:p w14:paraId="62DF6B22" w14:textId="77777777" w:rsidR="00F40D34" w:rsidRPr="000D3338" w:rsidRDefault="00F40D34" w:rsidP="00C3539A">
      <w:pPr>
        <w:pStyle w:val="Prrafodelista"/>
        <w:numPr>
          <w:ilvl w:val="0"/>
          <w:numId w:val="18"/>
        </w:numPr>
        <w:spacing w:line="360" w:lineRule="auto"/>
        <w:ind w:left="709" w:hanging="283"/>
        <w:jc w:val="both"/>
        <w:rPr>
          <w:rFonts w:ascii="Times New Roman" w:hAnsi="Times New Roman" w:cs="Times New Roman"/>
          <w:b/>
          <w:bCs/>
        </w:rPr>
      </w:pPr>
      <w:r w:rsidRPr="000D3338">
        <w:rPr>
          <w:rFonts w:ascii="Times New Roman" w:hAnsi="Times New Roman" w:cs="Times New Roman"/>
          <w:b/>
          <w:bCs/>
        </w:rPr>
        <w:t>Fuentes Serif:</w:t>
      </w:r>
    </w:p>
    <w:p w14:paraId="5D338C31" w14:textId="46F4CA0A" w:rsidR="00F40D34" w:rsidRPr="00C3539A" w:rsidRDefault="00F40D34" w:rsidP="00C3539A">
      <w:pPr>
        <w:pStyle w:val="Prrafodelista"/>
        <w:spacing w:line="360" w:lineRule="auto"/>
        <w:ind w:left="709"/>
        <w:jc w:val="both"/>
        <w:rPr>
          <w:rFonts w:ascii="Times New Roman" w:hAnsi="Times New Roman" w:cs="Times New Roman"/>
        </w:rPr>
      </w:pPr>
      <w:r w:rsidRPr="000D3338">
        <w:rPr>
          <w:rFonts w:ascii="Times New Roman" w:hAnsi="Times New Roman" w:cs="Times New Roman"/>
        </w:rPr>
        <w:t xml:space="preserve">Times New </w:t>
      </w:r>
      <w:proofErr w:type="spellStart"/>
      <w:r w:rsidRPr="000D3338">
        <w:rPr>
          <w:rFonts w:ascii="Times New Roman" w:hAnsi="Times New Roman" w:cs="Times New Roman"/>
        </w:rPr>
        <w:t>Roman</w:t>
      </w:r>
      <w:proofErr w:type="spellEnd"/>
      <w:r w:rsidRPr="000D3338">
        <w:rPr>
          <w:rFonts w:ascii="Times New Roman" w:hAnsi="Times New Roman" w:cs="Times New Roman"/>
        </w:rPr>
        <w:t xml:space="preserve"> de 12 puntos (preferible)</w:t>
      </w:r>
    </w:p>
    <w:p w14:paraId="20153D0F" w14:textId="2EAA17C5" w:rsidR="00F40D34" w:rsidRPr="000D3338" w:rsidRDefault="00F40D34" w:rsidP="00C3539A">
      <w:pPr>
        <w:spacing w:line="360" w:lineRule="auto"/>
        <w:ind w:left="360"/>
        <w:jc w:val="both"/>
        <w:rPr>
          <w:rFonts w:ascii="Times New Roman" w:hAnsi="Times New Roman" w:cs="Times New Roman"/>
        </w:rPr>
      </w:pPr>
      <w:r w:rsidRPr="000D3338">
        <w:rPr>
          <w:rFonts w:ascii="Times New Roman" w:hAnsi="Times New Roman" w:cs="Times New Roman"/>
        </w:rPr>
        <w:t xml:space="preserve">Use la misma fuente en todo el documento, con las siguientes excepciones: </w:t>
      </w:r>
    </w:p>
    <w:p w14:paraId="7D0A8756" w14:textId="77777777" w:rsidR="00F40D34" w:rsidRPr="000D3338" w:rsidRDefault="00F40D34" w:rsidP="00C3539A">
      <w:pPr>
        <w:spacing w:line="360" w:lineRule="auto"/>
        <w:ind w:left="360"/>
        <w:jc w:val="both"/>
        <w:rPr>
          <w:rFonts w:ascii="Times New Roman" w:hAnsi="Times New Roman" w:cs="Times New Roman"/>
        </w:rPr>
      </w:pPr>
      <w:r w:rsidRPr="000D3338">
        <w:rPr>
          <w:rFonts w:ascii="Times New Roman" w:hAnsi="Times New Roman" w:cs="Times New Roman"/>
          <w:b/>
          <w:bCs/>
        </w:rPr>
        <w:t xml:space="preserve">Figuras: </w:t>
      </w:r>
      <w:r w:rsidRPr="000D3338">
        <w:rPr>
          <w:rFonts w:ascii="Times New Roman" w:hAnsi="Times New Roman" w:cs="Times New Roman"/>
        </w:rPr>
        <w:t xml:space="preserve">en las </w:t>
      </w:r>
      <w:proofErr w:type="spellStart"/>
      <w:r w:rsidRPr="000D3338">
        <w:rPr>
          <w:rFonts w:ascii="Times New Roman" w:hAnsi="Times New Roman" w:cs="Times New Roman"/>
        </w:rPr>
        <w:t>imágenes</w:t>
      </w:r>
      <w:proofErr w:type="spellEnd"/>
      <w:r w:rsidRPr="000D3338">
        <w:rPr>
          <w:rFonts w:ascii="Times New Roman" w:hAnsi="Times New Roman" w:cs="Times New Roman"/>
        </w:rPr>
        <w:t xml:space="preserve"> de figuras, use una fuente Sans Serif con un </w:t>
      </w:r>
      <w:proofErr w:type="spellStart"/>
      <w:r w:rsidRPr="000D3338">
        <w:rPr>
          <w:rFonts w:ascii="Times New Roman" w:hAnsi="Times New Roman" w:cs="Times New Roman"/>
        </w:rPr>
        <w:t>tamaño</w:t>
      </w:r>
      <w:proofErr w:type="spellEnd"/>
      <w:r w:rsidRPr="000D3338">
        <w:rPr>
          <w:rFonts w:ascii="Times New Roman" w:hAnsi="Times New Roman" w:cs="Times New Roman"/>
        </w:rPr>
        <w:t xml:space="preserve"> de letra entre 8 y 14 puntos. </w:t>
      </w:r>
    </w:p>
    <w:p w14:paraId="20BF07E3" w14:textId="1F49A398" w:rsidR="00F40D34" w:rsidRDefault="00F40D34" w:rsidP="00C3539A">
      <w:pPr>
        <w:spacing w:line="360" w:lineRule="auto"/>
        <w:ind w:left="360"/>
        <w:jc w:val="both"/>
        <w:rPr>
          <w:rFonts w:ascii="Times New Roman" w:hAnsi="Times New Roman" w:cs="Times New Roman"/>
        </w:rPr>
      </w:pPr>
      <w:r w:rsidRPr="000D3338">
        <w:rPr>
          <w:rFonts w:ascii="Times New Roman" w:hAnsi="Times New Roman" w:cs="Times New Roman"/>
          <w:b/>
          <w:bCs/>
        </w:rPr>
        <w:t xml:space="preserve">Notas al pie: </w:t>
      </w:r>
      <w:r w:rsidRPr="000D3338">
        <w:rPr>
          <w:rFonts w:ascii="Times New Roman" w:hAnsi="Times New Roman" w:cs="Times New Roman"/>
        </w:rPr>
        <w:t xml:space="preserve">al insertar notas al pie con la </w:t>
      </w:r>
      <w:proofErr w:type="spellStart"/>
      <w:r w:rsidRPr="000D3338">
        <w:rPr>
          <w:rFonts w:ascii="Times New Roman" w:hAnsi="Times New Roman" w:cs="Times New Roman"/>
        </w:rPr>
        <w:t>función</w:t>
      </w:r>
      <w:proofErr w:type="spellEnd"/>
      <w:r w:rsidRPr="000D3338">
        <w:rPr>
          <w:rFonts w:ascii="Times New Roman" w:hAnsi="Times New Roman" w:cs="Times New Roman"/>
        </w:rPr>
        <w:t xml:space="preserve"> de su programa de procesamiento de texto, use la </w:t>
      </w:r>
      <w:proofErr w:type="spellStart"/>
      <w:r w:rsidRPr="000D3338">
        <w:rPr>
          <w:rFonts w:ascii="Times New Roman" w:hAnsi="Times New Roman" w:cs="Times New Roman"/>
        </w:rPr>
        <w:t>configuración</w:t>
      </w:r>
      <w:proofErr w:type="spellEnd"/>
      <w:r w:rsidRPr="000D3338">
        <w:rPr>
          <w:rFonts w:ascii="Times New Roman" w:hAnsi="Times New Roman" w:cs="Times New Roman"/>
        </w:rPr>
        <w:t xml:space="preserve"> de fuente predeterminada. La fuente de la nota al pie puede ser </w:t>
      </w:r>
      <w:proofErr w:type="spellStart"/>
      <w:r w:rsidRPr="000D3338">
        <w:rPr>
          <w:rFonts w:ascii="Times New Roman" w:hAnsi="Times New Roman" w:cs="Times New Roman"/>
        </w:rPr>
        <w:t>más</w:t>
      </w:r>
      <w:proofErr w:type="spellEnd"/>
      <w:r w:rsidRPr="000D3338">
        <w:rPr>
          <w:rFonts w:ascii="Times New Roman" w:hAnsi="Times New Roman" w:cs="Times New Roman"/>
        </w:rPr>
        <w:t xml:space="preserve"> </w:t>
      </w:r>
      <w:proofErr w:type="spellStart"/>
      <w:r w:rsidRPr="000D3338">
        <w:rPr>
          <w:rFonts w:ascii="Times New Roman" w:hAnsi="Times New Roman" w:cs="Times New Roman"/>
        </w:rPr>
        <w:t>pequeña</w:t>
      </w:r>
      <w:proofErr w:type="spellEnd"/>
      <w:r w:rsidRPr="000D3338">
        <w:rPr>
          <w:rFonts w:ascii="Times New Roman" w:hAnsi="Times New Roman" w:cs="Times New Roman"/>
        </w:rPr>
        <w:t xml:space="preserve"> que la fuente del texto (y tener un espaciado de </w:t>
      </w:r>
      <w:proofErr w:type="spellStart"/>
      <w:r w:rsidRPr="000D3338">
        <w:rPr>
          <w:rFonts w:ascii="Times New Roman" w:hAnsi="Times New Roman" w:cs="Times New Roman"/>
        </w:rPr>
        <w:t>línea</w:t>
      </w:r>
      <w:proofErr w:type="spellEnd"/>
      <w:r w:rsidRPr="000D3338">
        <w:rPr>
          <w:rFonts w:ascii="Times New Roman" w:hAnsi="Times New Roman" w:cs="Times New Roman"/>
        </w:rPr>
        <w:t xml:space="preserve"> diferente), y no es necesario cambiarla. </w:t>
      </w:r>
    </w:p>
    <w:p w14:paraId="43C18C85" w14:textId="77777777" w:rsidR="00C3539A" w:rsidRPr="000D3338" w:rsidRDefault="00C3539A" w:rsidP="00C3539A">
      <w:pPr>
        <w:spacing w:line="360" w:lineRule="auto"/>
        <w:ind w:left="360"/>
        <w:jc w:val="both"/>
        <w:rPr>
          <w:rFonts w:ascii="Times New Roman" w:hAnsi="Times New Roman" w:cs="Times New Roman"/>
        </w:rPr>
      </w:pPr>
    </w:p>
    <w:p w14:paraId="4D3DFDA8" w14:textId="6A54420C" w:rsidR="00F40D34" w:rsidRPr="000D3338" w:rsidRDefault="00F40D34" w:rsidP="00C3539A">
      <w:pPr>
        <w:pStyle w:val="NormalWeb"/>
        <w:numPr>
          <w:ilvl w:val="0"/>
          <w:numId w:val="16"/>
        </w:numPr>
        <w:spacing w:before="0" w:beforeAutospacing="0" w:after="0" w:afterAutospacing="0" w:line="360" w:lineRule="auto"/>
        <w:jc w:val="both"/>
        <w:rPr>
          <w:b/>
          <w:bCs/>
        </w:rPr>
      </w:pPr>
      <w:r w:rsidRPr="000D3338">
        <w:rPr>
          <w:b/>
          <w:bCs/>
        </w:rPr>
        <w:t xml:space="preserve">Espaciado </w:t>
      </w:r>
    </w:p>
    <w:p w14:paraId="6886C76A" w14:textId="6AAF4CCE" w:rsidR="00CC346F" w:rsidRPr="000D3338" w:rsidRDefault="00F40D34" w:rsidP="00C3539A">
      <w:pPr>
        <w:pStyle w:val="NormalWeb"/>
        <w:spacing w:before="0" w:beforeAutospacing="0" w:after="0" w:afterAutospacing="0" w:line="360" w:lineRule="auto"/>
        <w:ind w:firstLine="426"/>
        <w:jc w:val="both"/>
      </w:pPr>
      <w:r w:rsidRPr="000D3338">
        <w:t xml:space="preserve">En general, </w:t>
      </w:r>
      <w:r w:rsidRPr="000D3338">
        <w:rPr>
          <w:b/>
          <w:bCs/>
        </w:rPr>
        <w:t xml:space="preserve">1,5 </w:t>
      </w:r>
      <w:r w:rsidRPr="000D3338">
        <w:t xml:space="preserve">en todas las partes de un documento, incluido el resumen; texto; citas en bloque; </w:t>
      </w:r>
      <w:proofErr w:type="spellStart"/>
      <w:r w:rsidRPr="000D3338">
        <w:t>números</w:t>
      </w:r>
      <w:proofErr w:type="spellEnd"/>
      <w:r w:rsidRPr="000D3338">
        <w:t xml:space="preserve"> de tablas y figuras, </w:t>
      </w:r>
      <w:proofErr w:type="spellStart"/>
      <w:r w:rsidRPr="000D3338">
        <w:t>títulos</w:t>
      </w:r>
      <w:proofErr w:type="spellEnd"/>
      <w:r w:rsidRPr="000D3338">
        <w:t xml:space="preserve"> y notas; y lista de referencias (incluidas entre y dentro de las entradas). No agregue espacio adicional antes o </w:t>
      </w:r>
      <w:proofErr w:type="spellStart"/>
      <w:r w:rsidRPr="000D3338">
        <w:t>después</w:t>
      </w:r>
      <w:proofErr w:type="spellEnd"/>
      <w:r w:rsidRPr="000D3338">
        <w:t xml:space="preserve"> de los </w:t>
      </w:r>
      <w:proofErr w:type="spellStart"/>
      <w:r w:rsidRPr="000D3338">
        <w:t>párrafos</w:t>
      </w:r>
      <w:proofErr w:type="spellEnd"/>
      <w:r w:rsidRPr="000D3338">
        <w:t xml:space="preserve">. </w:t>
      </w:r>
    </w:p>
    <w:p w14:paraId="5E32FC95" w14:textId="77777777" w:rsidR="008050D2" w:rsidRPr="000D3338" w:rsidRDefault="008050D2" w:rsidP="00C3539A">
      <w:pPr>
        <w:pStyle w:val="NormalWeb"/>
        <w:spacing w:before="0" w:beforeAutospacing="0" w:after="0" w:afterAutospacing="0" w:line="360" w:lineRule="auto"/>
        <w:jc w:val="both"/>
      </w:pPr>
    </w:p>
    <w:p w14:paraId="2CBA72E0" w14:textId="4DFFCD47" w:rsidR="008050D2" w:rsidRPr="000D3338" w:rsidRDefault="008050D2" w:rsidP="00C3539A">
      <w:pPr>
        <w:pStyle w:val="NormalWeb"/>
        <w:numPr>
          <w:ilvl w:val="0"/>
          <w:numId w:val="16"/>
        </w:numPr>
        <w:spacing w:before="0" w:beforeAutospacing="0" w:after="0" w:afterAutospacing="0" w:line="360" w:lineRule="auto"/>
        <w:jc w:val="both"/>
        <w:rPr>
          <w:b/>
          <w:bCs/>
        </w:rPr>
      </w:pPr>
      <w:proofErr w:type="spellStart"/>
      <w:r w:rsidRPr="000D3338">
        <w:rPr>
          <w:b/>
          <w:bCs/>
        </w:rPr>
        <w:t>Alineación</w:t>
      </w:r>
      <w:proofErr w:type="spellEnd"/>
      <w:r w:rsidRPr="000D3338">
        <w:rPr>
          <w:b/>
          <w:bCs/>
        </w:rPr>
        <w:t xml:space="preserve"> de </w:t>
      </w:r>
      <w:proofErr w:type="spellStart"/>
      <w:r w:rsidRPr="000D3338">
        <w:rPr>
          <w:b/>
          <w:bCs/>
        </w:rPr>
        <w:t>párrafo</w:t>
      </w:r>
      <w:proofErr w:type="spellEnd"/>
      <w:r w:rsidRPr="000D3338">
        <w:rPr>
          <w:b/>
          <w:bCs/>
        </w:rPr>
        <w:t xml:space="preserve"> </w:t>
      </w:r>
    </w:p>
    <w:p w14:paraId="1576D20B" w14:textId="411C4EAA" w:rsidR="008050D2" w:rsidRDefault="008050D2" w:rsidP="00C3539A">
      <w:pPr>
        <w:pStyle w:val="NormalWeb"/>
        <w:numPr>
          <w:ilvl w:val="0"/>
          <w:numId w:val="18"/>
        </w:numPr>
        <w:spacing w:before="0" w:beforeAutospacing="0" w:after="0" w:afterAutospacing="0" w:line="360" w:lineRule="auto"/>
        <w:ind w:left="709" w:hanging="283"/>
        <w:jc w:val="both"/>
      </w:pPr>
      <w:r w:rsidRPr="000D3338">
        <w:t>Use la opción justificar el párrafo.</w:t>
      </w:r>
    </w:p>
    <w:p w14:paraId="61F13716" w14:textId="77777777" w:rsidR="00AC288B" w:rsidRDefault="00AC288B" w:rsidP="00C3539A">
      <w:pPr>
        <w:pStyle w:val="NormalWeb"/>
        <w:spacing w:before="0" w:beforeAutospacing="0" w:after="0" w:afterAutospacing="0" w:line="360" w:lineRule="auto"/>
        <w:jc w:val="both"/>
      </w:pPr>
    </w:p>
    <w:p w14:paraId="0EEC257E" w14:textId="77777777" w:rsidR="00C3539A" w:rsidRDefault="00C3539A" w:rsidP="00C3539A">
      <w:pPr>
        <w:pStyle w:val="NormalWeb"/>
        <w:spacing w:before="0" w:beforeAutospacing="0" w:after="0" w:afterAutospacing="0" w:line="360" w:lineRule="auto"/>
        <w:jc w:val="both"/>
      </w:pPr>
    </w:p>
    <w:p w14:paraId="4F593791" w14:textId="77777777" w:rsidR="00C3539A" w:rsidRPr="000D3338" w:rsidRDefault="00C3539A" w:rsidP="00C3539A">
      <w:pPr>
        <w:pStyle w:val="NormalWeb"/>
        <w:spacing w:before="0" w:beforeAutospacing="0" w:after="0" w:afterAutospacing="0" w:line="360" w:lineRule="auto"/>
        <w:jc w:val="both"/>
      </w:pPr>
    </w:p>
    <w:p w14:paraId="669C713C" w14:textId="73A79C58" w:rsidR="00AC288B" w:rsidRPr="000D3338" w:rsidRDefault="00AC288B" w:rsidP="00C3539A">
      <w:pPr>
        <w:pStyle w:val="NormalWeb"/>
        <w:numPr>
          <w:ilvl w:val="0"/>
          <w:numId w:val="16"/>
        </w:numPr>
        <w:spacing w:before="0" w:beforeAutospacing="0" w:after="0" w:afterAutospacing="0" w:line="360" w:lineRule="auto"/>
        <w:jc w:val="both"/>
        <w:rPr>
          <w:b/>
          <w:bCs/>
        </w:rPr>
      </w:pPr>
      <w:proofErr w:type="spellStart"/>
      <w:r w:rsidRPr="000D3338">
        <w:rPr>
          <w:b/>
          <w:bCs/>
        </w:rPr>
        <w:lastRenderedPageBreak/>
        <w:t>Sangría</w:t>
      </w:r>
      <w:proofErr w:type="spellEnd"/>
      <w:r w:rsidRPr="000D3338">
        <w:rPr>
          <w:b/>
          <w:bCs/>
        </w:rPr>
        <w:t xml:space="preserve"> de </w:t>
      </w:r>
      <w:proofErr w:type="spellStart"/>
      <w:r w:rsidRPr="000D3338">
        <w:rPr>
          <w:b/>
          <w:bCs/>
        </w:rPr>
        <w:t>párrafo</w:t>
      </w:r>
      <w:proofErr w:type="spellEnd"/>
      <w:r w:rsidRPr="000D3338">
        <w:rPr>
          <w:b/>
          <w:bCs/>
        </w:rPr>
        <w:t xml:space="preserve"> </w:t>
      </w:r>
    </w:p>
    <w:p w14:paraId="79902404" w14:textId="77777777" w:rsidR="00AC288B" w:rsidRPr="000D3338" w:rsidRDefault="00AC288B" w:rsidP="00C3539A">
      <w:pPr>
        <w:pStyle w:val="NormalWeb"/>
        <w:numPr>
          <w:ilvl w:val="0"/>
          <w:numId w:val="18"/>
        </w:numPr>
        <w:spacing w:before="0" w:beforeAutospacing="0" w:after="0" w:afterAutospacing="0" w:line="360" w:lineRule="auto"/>
        <w:ind w:left="709" w:hanging="283"/>
        <w:jc w:val="both"/>
      </w:pPr>
      <w:r w:rsidRPr="000D3338">
        <w:t xml:space="preserve">Coloca </w:t>
      </w:r>
      <w:proofErr w:type="spellStart"/>
      <w:r w:rsidRPr="000D3338">
        <w:t>sangría</w:t>
      </w:r>
      <w:proofErr w:type="spellEnd"/>
      <w:r w:rsidRPr="000D3338">
        <w:t xml:space="preserve"> a la primera </w:t>
      </w:r>
      <w:proofErr w:type="spellStart"/>
      <w:r w:rsidRPr="000D3338">
        <w:t>línea</w:t>
      </w:r>
      <w:proofErr w:type="spellEnd"/>
      <w:r w:rsidRPr="000D3338">
        <w:t xml:space="preserve"> de cada </w:t>
      </w:r>
      <w:proofErr w:type="spellStart"/>
      <w:r w:rsidRPr="000D3338">
        <w:t>párrafo</w:t>
      </w:r>
      <w:proofErr w:type="spellEnd"/>
      <w:r w:rsidRPr="000D3338">
        <w:t xml:space="preserve"> del texto a </w:t>
      </w:r>
      <w:r w:rsidRPr="000D3338">
        <w:rPr>
          <w:b/>
          <w:bCs/>
        </w:rPr>
        <w:t xml:space="preserve">0.5 pulgadas (1.27 cm) </w:t>
      </w:r>
      <w:r w:rsidRPr="000D3338">
        <w:t xml:space="preserve">del margen izquierdo. </w:t>
      </w:r>
      <w:r w:rsidRPr="000D3338">
        <w:rPr>
          <w:b/>
          <w:bCs/>
        </w:rPr>
        <w:t xml:space="preserve">No use la barra espaciadora para crear </w:t>
      </w:r>
      <w:proofErr w:type="spellStart"/>
      <w:r w:rsidRPr="000D3338">
        <w:rPr>
          <w:b/>
          <w:bCs/>
        </w:rPr>
        <w:t>sangría</w:t>
      </w:r>
      <w:proofErr w:type="spellEnd"/>
      <w:r w:rsidRPr="000D3338">
        <w:rPr>
          <w:b/>
          <w:bCs/>
        </w:rPr>
        <w:t xml:space="preserve">. </w:t>
      </w:r>
    </w:p>
    <w:p w14:paraId="4437C337" w14:textId="77777777" w:rsidR="00AC288B" w:rsidRPr="000D3338" w:rsidRDefault="00AC288B" w:rsidP="00C3539A">
      <w:pPr>
        <w:pStyle w:val="NormalWeb"/>
        <w:spacing w:before="0" w:beforeAutospacing="0" w:after="0" w:afterAutospacing="0" w:line="360" w:lineRule="auto"/>
        <w:ind w:left="426"/>
        <w:jc w:val="both"/>
      </w:pPr>
      <w:r w:rsidRPr="000D3338">
        <w:t xml:space="preserve">Las excepciones a estos requisitos de formato de </w:t>
      </w:r>
      <w:proofErr w:type="spellStart"/>
      <w:r w:rsidRPr="000D3338">
        <w:t>párrafo</w:t>
      </w:r>
      <w:proofErr w:type="spellEnd"/>
      <w:r w:rsidRPr="000D3338">
        <w:t xml:space="preserve"> son las siguientes: </w:t>
      </w:r>
    </w:p>
    <w:p w14:paraId="047ECF44" w14:textId="77777777" w:rsidR="00AC288B" w:rsidRPr="000D3338" w:rsidRDefault="00AC288B" w:rsidP="00C3539A">
      <w:pPr>
        <w:pStyle w:val="NormalWeb"/>
        <w:spacing w:before="0" w:beforeAutospacing="0" w:after="0" w:afterAutospacing="0" w:line="360" w:lineRule="auto"/>
        <w:ind w:left="426"/>
        <w:jc w:val="both"/>
      </w:pPr>
      <w:r w:rsidRPr="000D3338">
        <w:rPr>
          <w:b/>
          <w:bCs/>
        </w:rPr>
        <w:t xml:space="preserve">Resumen: </w:t>
      </w:r>
      <w:r w:rsidRPr="000D3338">
        <w:t xml:space="preserve">la primera </w:t>
      </w:r>
      <w:proofErr w:type="spellStart"/>
      <w:r w:rsidRPr="000D3338">
        <w:t>línea</w:t>
      </w:r>
      <w:proofErr w:type="spellEnd"/>
      <w:r w:rsidRPr="000D3338">
        <w:t xml:space="preserve"> del resumen debe quedar al ras (sin </w:t>
      </w:r>
      <w:proofErr w:type="spellStart"/>
      <w:r w:rsidRPr="000D3338">
        <w:t>sangría</w:t>
      </w:r>
      <w:proofErr w:type="spellEnd"/>
      <w:r w:rsidRPr="000D3338">
        <w:t xml:space="preserve">). </w:t>
      </w:r>
    </w:p>
    <w:p w14:paraId="5CEBFE66" w14:textId="77777777" w:rsidR="00AC288B" w:rsidRPr="000D3338" w:rsidRDefault="00AC288B" w:rsidP="00C3539A">
      <w:pPr>
        <w:pStyle w:val="NormalWeb"/>
        <w:spacing w:before="0" w:beforeAutospacing="0" w:after="0" w:afterAutospacing="0" w:line="360" w:lineRule="auto"/>
        <w:ind w:left="426"/>
        <w:jc w:val="both"/>
      </w:pPr>
      <w:r w:rsidRPr="000D3338">
        <w:rPr>
          <w:b/>
          <w:bCs/>
        </w:rPr>
        <w:t xml:space="preserve">Comillas de bloque: </w:t>
      </w:r>
      <w:r w:rsidRPr="000D3338">
        <w:t xml:space="preserve">sangra una comilla de bloque completa a 0.5 pulgadas (1.27 cm) del margen izquierdo. Si la cita en bloque abarca </w:t>
      </w:r>
      <w:proofErr w:type="spellStart"/>
      <w:r w:rsidRPr="000D3338">
        <w:t>más</w:t>
      </w:r>
      <w:proofErr w:type="spellEnd"/>
      <w:r w:rsidRPr="000D3338">
        <w:t xml:space="preserve"> de un </w:t>
      </w:r>
      <w:proofErr w:type="spellStart"/>
      <w:r w:rsidRPr="000D3338">
        <w:t>párrafo</w:t>
      </w:r>
      <w:proofErr w:type="spellEnd"/>
      <w:r w:rsidRPr="000D3338">
        <w:t xml:space="preserve">, la primera </w:t>
      </w:r>
      <w:proofErr w:type="spellStart"/>
      <w:r w:rsidRPr="000D3338">
        <w:t>línea</w:t>
      </w:r>
      <w:proofErr w:type="spellEnd"/>
      <w:r w:rsidRPr="000D3338">
        <w:t xml:space="preserve"> del segundo y los </w:t>
      </w:r>
      <w:proofErr w:type="spellStart"/>
      <w:r w:rsidRPr="000D3338">
        <w:t>párrafos</w:t>
      </w:r>
      <w:proofErr w:type="spellEnd"/>
      <w:r w:rsidRPr="000D3338">
        <w:t xml:space="preserve"> posteriores de la cita en bloque deben sangrarse otras 0.5 pulgadas (1.27 cm). De modo que esas primeras </w:t>
      </w:r>
      <w:proofErr w:type="spellStart"/>
      <w:r w:rsidRPr="000D3338">
        <w:t>líneas</w:t>
      </w:r>
      <w:proofErr w:type="spellEnd"/>
      <w:r w:rsidRPr="000D3338">
        <w:t xml:space="preserve"> tengan una </w:t>
      </w:r>
      <w:proofErr w:type="spellStart"/>
      <w:r w:rsidRPr="000D3338">
        <w:t>sangría</w:t>
      </w:r>
      <w:proofErr w:type="spellEnd"/>
      <w:r w:rsidRPr="000D3338">
        <w:t xml:space="preserve"> total de 1 pulgada (2.54 cm).</w:t>
      </w:r>
    </w:p>
    <w:p w14:paraId="372F4294" w14:textId="77777777" w:rsidR="00376956" w:rsidRPr="000D3338" w:rsidRDefault="00AC288B" w:rsidP="00C3539A">
      <w:pPr>
        <w:pStyle w:val="NormalWeb"/>
        <w:spacing w:before="0" w:beforeAutospacing="0" w:after="0" w:afterAutospacing="0" w:line="360" w:lineRule="auto"/>
        <w:ind w:left="426"/>
        <w:jc w:val="both"/>
      </w:pPr>
      <w:r w:rsidRPr="000D3338">
        <w:rPr>
          <w:b/>
          <w:bCs/>
        </w:rPr>
        <w:t xml:space="preserve">Encabezamientos: </w:t>
      </w:r>
      <w:r w:rsidRPr="000D3338">
        <w:t xml:space="preserve">el nivel 1 de los </w:t>
      </w:r>
      <w:proofErr w:type="spellStart"/>
      <w:r w:rsidRPr="000D3338">
        <w:t>títulos</w:t>
      </w:r>
      <w:proofErr w:type="spellEnd"/>
      <w:r w:rsidRPr="000D3338">
        <w:t xml:space="preserve"> deben estar centrados (y en negrita), y el nivel 2 y 3 deben ser alineados a la izquierda (y en cursiva negrita o en negrita, respectivamente). Los </w:t>
      </w:r>
      <w:proofErr w:type="spellStart"/>
      <w:r w:rsidRPr="000D3338">
        <w:t>títulos</w:t>
      </w:r>
      <w:proofErr w:type="spellEnd"/>
      <w:r w:rsidRPr="000D3338">
        <w:t xml:space="preserve"> de los niveles 4 y 5 </w:t>
      </w:r>
      <w:proofErr w:type="spellStart"/>
      <w:r w:rsidRPr="000D3338">
        <w:t>están</w:t>
      </w:r>
      <w:proofErr w:type="spellEnd"/>
      <w:r w:rsidRPr="000D3338">
        <w:t xml:space="preserve"> sangrados como los </w:t>
      </w:r>
      <w:proofErr w:type="spellStart"/>
      <w:r w:rsidRPr="000D3338">
        <w:t>párrafos</w:t>
      </w:r>
      <w:proofErr w:type="spellEnd"/>
      <w:r w:rsidRPr="000D3338">
        <w:t xml:space="preserve"> regulares. </w:t>
      </w:r>
    </w:p>
    <w:p w14:paraId="4D98570D" w14:textId="69ABCB72" w:rsidR="00376956" w:rsidRDefault="00376956" w:rsidP="00C3539A">
      <w:pPr>
        <w:pStyle w:val="NormalWeb"/>
        <w:spacing w:before="0" w:beforeAutospacing="0" w:after="0" w:afterAutospacing="0" w:line="360" w:lineRule="auto"/>
        <w:ind w:left="426"/>
        <w:jc w:val="both"/>
      </w:pPr>
      <w:r w:rsidRPr="000D3338">
        <w:rPr>
          <w:b/>
          <w:bCs/>
        </w:rPr>
        <w:t xml:space="preserve">Lista de referencia: </w:t>
      </w:r>
      <w:r w:rsidRPr="000D3338">
        <w:t xml:space="preserve">las entradas de la lista de referencia deben tener una </w:t>
      </w:r>
      <w:proofErr w:type="spellStart"/>
      <w:r w:rsidRPr="000D3338">
        <w:t>sangría</w:t>
      </w:r>
      <w:proofErr w:type="spellEnd"/>
      <w:r w:rsidRPr="000D3338">
        <w:t xml:space="preserve"> colgante de 0.5 pulgadas (1.27 cm). </w:t>
      </w:r>
    </w:p>
    <w:p w14:paraId="47FC93CF" w14:textId="77777777" w:rsidR="00C3539A" w:rsidRPr="000D3338" w:rsidRDefault="00C3539A" w:rsidP="00C3539A">
      <w:pPr>
        <w:pStyle w:val="NormalWeb"/>
        <w:spacing w:before="0" w:beforeAutospacing="0" w:after="0" w:afterAutospacing="0" w:line="360" w:lineRule="auto"/>
        <w:ind w:left="426"/>
        <w:jc w:val="both"/>
      </w:pPr>
    </w:p>
    <w:p w14:paraId="1E02E0D7" w14:textId="7EBADB48" w:rsidR="0016762E" w:rsidRPr="000D3338" w:rsidRDefault="0016762E" w:rsidP="00C3539A">
      <w:pPr>
        <w:pStyle w:val="Prrafodelista"/>
        <w:numPr>
          <w:ilvl w:val="0"/>
          <w:numId w:val="16"/>
        </w:numPr>
        <w:spacing w:line="360" w:lineRule="auto"/>
        <w:jc w:val="both"/>
        <w:rPr>
          <w:rFonts w:ascii="Times New Roman" w:hAnsi="Times New Roman" w:cs="Times New Roman"/>
          <w:b/>
        </w:rPr>
      </w:pPr>
      <w:r w:rsidRPr="000D3338">
        <w:rPr>
          <w:rFonts w:ascii="Times New Roman" w:hAnsi="Times New Roman" w:cs="Times New Roman"/>
          <w:b/>
        </w:rPr>
        <w:t>Tabla de contenido</w:t>
      </w:r>
    </w:p>
    <w:p w14:paraId="2E060560" w14:textId="2BE406F7" w:rsidR="0016762E" w:rsidRPr="000D3338" w:rsidRDefault="0016762E" w:rsidP="00C3539A">
      <w:pPr>
        <w:pStyle w:val="Prrafodelista"/>
        <w:numPr>
          <w:ilvl w:val="0"/>
          <w:numId w:val="12"/>
        </w:numPr>
        <w:spacing w:line="360" w:lineRule="auto"/>
        <w:jc w:val="both"/>
        <w:rPr>
          <w:rFonts w:ascii="Times New Roman" w:hAnsi="Times New Roman" w:cs="Times New Roman"/>
          <w:bCs/>
        </w:rPr>
      </w:pPr>
      <w:r w:rsidRPr="000D3338">
        <w:rPr>
          <w:rFonts w:ascii="Times New Roman" w:hAnsi="Times New Roman" w:cs="Times New Roman"/>
          <w:bCs/>
        </w:rPr>
        <w:t>En la tabla de contenido se relacionan los títulos de los capítulos únicamente hasta el nivel tres: 1</w:t>
      </w:r>
      <w:r w:rsidR="007D061C" w:rsidRPr="000D3338">
        <w:rPr>
          <w:rFonts w:ascii="Times New Roman" w:hAnsi="Times New Roman" w:cs="Times New Roman"/>
          <w:bCs/>
        </w:rPr>
        <w:t>.</w:t>
      </w:r>
      <w:r w:rsidRPr="000D3338">
        <w:rPr>
          <w:rFonts w:ascii="Times New Roman" w:hAnsi="Times New Roman" w:cs="Times New Roman"/>
          <w:bCs/>
        </w:rPr>
        <w:t xml:space="preserve">, 1.1, 1.1.1. </w:t>
      </w:r>
    </w:p>
    <w:p w14:paraId="677B51C8" w14:textId="77777777" w:rsidR="00F40D34" w:rsidRPr="000D3338" w:rsidRDefault="00F40D34" w:rsidP="00C3539A">
      <w:pPr>
        <w:pStyle w:val="Prrafodelista"/>
        <w:spacing w:line="360" w:lineRule="auto"/>
        <w:jc w:val="both"/>
        <w:rPr>
          <w:rFonts w:ascii="Times New Roman" w:hAnsi="Times New Roman" w:cs="Times New Roman"/>
          <w:bCs/>
        </w:rPr>
      </w:pPr>
    </w:p>
    <w:p w14:paraId="175B4592" w14:textId="03664140" w:rsidR="00035B39" w:rsidRPr="000D3338" w:rsidRDefault="005B71E0" w:rsidP="00C3539A">
      <w:pPr>
        <w:pStyle w:val="Prrafodelista"/>
        <w:numPr>
          <w:ilvl w:val="0"/>
          <w:numId w:val="16"/>
        </w:numPr>
        <w:spacing w:line="360" w:lineRule="auto"/>
        <w:jc w:val="both"/>
        <w:rPr>
          <w:rFonts w:ascii="Times New Roman" w:hAnsi="Times New Roman" w:cs="Times New Roman"/>
          <w:b/>
        </w:rPr>
      </w:pPr>
      <w:r w:rsidRPr="000D3338">
        <w:rPr>
          <w:rFonts w:ascii="Times New Roman" w:hAnsi="Times New Roman" w:cs="Times New Roman"/>
          <w:b/>
        </w:rPr>
        <w:t>Títulos y subtítulos</w:t>
      </w:r>
    </w:p>
    <w:p w14:paraId="708BCB6D" w14:textId="62B9A9C7" w:rsidR="002D6974" w:rsidRPr="000D3338" w:rsidRDefault="005B71E0" w:rsidP="00C3539A">
      <w:pPr>
        <w:pStyle w:val="Prrafodelista"/>
        <w:numPr>
          <w:ilvl w:val="0"/>
          <w:numId w:val="11"/>
        </w:numPr>
        <w:spacing w:line="360" w:lineRule="auto"/>
        <w:jc w:val="both"/>
        <w:rPr>
          <w:rFonts w:ascii="Times New Roman" w:hAnsi="Times New Roman" w:cs="Times New Roman"/>
          <w:bCs/>
        </w:rPr>
      </w:pPr>
      <w:r w:rsidRPr="000D3338">
        <w:rPr>
          <w:rFonts w:ascii="Times New Roman" w:hAnsi="Times New Roman" w:cs="Times New Roman"/>
          <w:bCs/>
        </w:rPr>
        <w:t xml:space="preserve">Los títulos </w:t>
      </w:r>
      <w:r w:rsidR="002D6974" w:rsidRPr="000D3338">
        <w:rPr>
          <w:rFonts w:ascii="Times New Roman" w:hAnsi="Times New Roman" w:cs="Times New Roman"/>
          <w:bCs/>
        </w:rPr>
        <w:t xml:space="preserve">y subtítulos deben estar </w:t>
      </w:r>
      <w:r w:rsidR="004D4622" w:rsidRPr="000D3338">
        <w:rPr>
          <w:rFonts w:ascii="Times New Roman" w:hAnsi="Times New Roman" w:cs="Times New Roman"/>
          <w:bCs/>
        </w:rPr>
        <w:t xml:space="preserve">en redonda y </w:t>
      </w:r>
      <w:r w:rsidR="002D6974" w:rsidRPr="000D3338">
        <w:rPr>
          <w:rFonts w:ascii="Times New Roman" w:hAnsi="Times New Roman" w:cs="Times New Roman"/>
          <w:bCs/>
        </w:rPr>
        <w:t>en altas y bajas.</w:t>
      </w:r>
      <w:r w:rsidR="0016762E" w:rsidRPr="000D3338">
        <w:rPr>
          <w:rFonts w:ascii="Times New Roman" w:hAnsi="Times New Roman" w:cs="Times New Roman"/>
          <w:bCs/>
        </w:rPr>
        <w:t xml:space="preserve"> </w:t>
      </w:r>
    </w:p>
    <w:p w14:paraId="6D8C9AC6" w14:textId="28FC331C" w:rsidR="00BB3612" w:rsidRPr="000D3338" w:rsidRDefault="0016762E" w:rsidP="00C3539A">
      <w:pPr>
        <w:pStyle w:val="Prrafodelista"/>
        <w:numPr>
          <w:ilvl w:val="0"/>
          <w:numId w:val="11"/>
        </w:numPr>
        <w:spacing w:line="360" w:lineRule="auto"/>
        <w:jc w:val="both"/>
        <w:rPr>
          <w:rFonts w:ascii="Times New Roman" w:hAnsi="Times New Roman" w:cs="Times New Roman"/>
          <w:bCs/>
        </w:rPr>
      </w:pPr>
      <w:r w:rsidRPr="000D3338">
        <w:rPr>
          <w:rFonts w:ascii="Times New Roman" w:hAnsi="Times New Roman" w:cs="Times New Roman"/>
          <w:bCs/>
        </w:rPr>
        <w:t>La numeración de los capítulos y subcapítulos se hará sin punto final</w:t>
      </w:r>
      <w:r w:rsidR="00BB3612" w:rsidRPr="000D3338">
        <w:rPr>
          <w:rFonts w:ascii="Times New Roman" w:hAnsi="Times New Roman" w:cs="Times New Roman"/>
          <w:bCs/>
        </w:rPr>
        <w:t xml:space="preserve"> a partir del nivel 2</w:t>
      </w:r>
      <w:r w:rsidR="00376956" w:rsidRPr="000D3338">
        <w:rPr>
          <w:rFonts w:ascii="Times New Roman" w:hAnsi="Times New Roman" w:cs="Times New Roman"/>
          <w:bCs/>
        </w:rPr>
        <w:t>. Ejemplo:</w:t>
      </w:r>
      <w:r w:rsidRPr="000D3338">
        <w:rPr>
          <w:rFonts w:ascii="Times New Roman" w:hAnsi="Times New Roman" w:cs="Times New Roman"/>
          <w:bCs/>
        </w:rPr>
        <w:t xml:space="preserve"> 1.1</w:t>
      </w:r>
      <w:r w:rsidR="00BB3612" w:rsidRPr="000D3338">
        <w:rPr>
          <w:rFonts w:ascii="Times New Roman" w:hAnsi="Times New Roman" w:cs="Times New Roman"/>
          <w:bCs/>
        </w:rPr>
        <w:t xml:space="preserve"> </w:t>
      </w:r>
      <w:r w:rsidR="00F60CC2" w:rsidRPr="000D3338">
        <w:rPr>
          <w:rFonts w:ascii="Times New Roman" w:hAnsi="Times New Roman" w:cs="Times New Roman"/>
          <w:bCs/>
        </w:rPr>
        <w:t>Antecedentes de la filosofía de la liberación</w:t>
      </w:r>
      <w:r w:rsidR="00BB3612" w:rsidRPr="000D3338">
        <w:rPr>
          <w:rFonts w:ascii="Times New Roman" w:hAnsi="Times New Roman" w:cs="Times New Roman"/>
          <w:bCs/>
        </w:rPr>
        <w:t>.</w:t>
      </w:r>
    </w:p>
    <w:p w14:paraId="59B67B3E" w14:textId="48A2E306" w:rsidR="00BB3612" w:rsidRPr="000D3338" w:rsidRDefault="00BB3612" w:rsidP="00C3539A">
      <w:pPr>
        <w:spacing w:line="360" w:lineRule="auto"/>
        <w:jc w:val="both"/>
        <w:rPr>
          <w:rFonts w:ascii="Times New Roman" w:hAnsi="Times New Roman" w:cs="Times New Roman"/>
          <w:bCs/>
        </w:rPr>
      </w:pPr>
    </w:p>
    <w:p w14:paraId="2BEC2D6E" w14:textId="7141EC2E" w:rsidR="00BB3612" w:rsidRPr="000D3338" w:rsidRDefault="00BB3612" w:rsidP="00C3539A">
      <w:pPr>
        <w:pStyle w:val="Prrafodelista"/>
        <w:numPr>
          <w:ilvl w:val="0"/>
          <w:numId w:val="16"/>
        </w:numPr>
        <w:spacing w:line="360" w:lineRule="auto"/>
        <w:jc w:val="both"/>
        <w:rPr>
          <w:rFonts w:ascii="Times New Roman" w:hAnsi="Times New Roman" w:cs="Times New Roman"/>
          <w:b/>
        </w:rPr>
      </w:pPr>
      <w:r w:rsidRPr="000D3338">
        <w:rPr>
          <w:rFonts w:ascii="Times New Roman" w:hAnsi="Times New Roman" w:cs="Times New Roman"/>
          <w:b/>
        </w:rPr>
        <w:t xml:space="preserve"> Tablas y figuras</w:t>
      </w:r>
    </w:p>
    <w:p w14:paraId="101B3E81" w14:textId="733B5CDD" w:rsidR="007D061C" w:rsidRPr="000D3338" w:rsidRDefault="007D061C" w:rsidP="00C3539A">
      <w:pPr>
        <w:pStyle w:val="Prrafodelista"/>
        <w:numPr>
          <w:ilvl w:val="0"/>
          <w:numId w:val="13"/>
        </w:numPr>
        <w:spacing w:line="360" w:lineRule="auto"/>
        <w:jc w:val="both"/>
        <w:rPr>
          <w:rFonts w:ascii="Times New Roman" w:hAnsi="Times New Roman" w:cs="Times New Roman"/>
          <w:b/>
        </w:rPr>
      </w:pPr>
      <w:r w:rsidRPr="000D3338">
        <w:rPr>
          <w:rFonts w:ascii="Times New Roman" w:hAnsi="Times New Roman" w:cs="Times New Roman"/>
          <w:spacing w:val="8"/>
          <w:shd w:val="clear" w:color="auto" w:fill="FFFFFF"/>
        </w:rPr>
        <w:t>Las tablas van en formato APA. Se debe colocar el rótulo en la parte superior y la fuente en la parte inferior. Si la tabla fue elaborada por el autor, se pone lo siguiente: “</w:t>
      </w:r>
      <w:r w:rsidRPr="000D3338">
        <w:rPr>
          <w:rFonts w:ascii="Times New Roman" w:hAnsi="Times New Roman" w:cs="Times New Roman"/>
          <w:i/>
          <w:iCs/>
          <w:spacing w:val="8"/>
          <w:shd w:val="clear" w:color="auto" w:fill="FFFFFF"/>
        </w:rPr>
        <w:t>Fuente</w:t>
      </w:r>
      <w:r w:rsidRPr="000D3338">
        <w:rPr>
          <w:rFonts w:ascii="Times New Roman" w:hAnsi="Times New Roman" w:cs="Times New Roman"/>
          <w:spacing w:val="8"/>
          <w:shd w:val="clear" w:color="auto" w:fill="FFFFFF"/>
        </w:rPr>
        <w:t xml:space="preserve">: elaboración propia.”. </w:t>
      </w:r>
    </w:p>
    <w:p w14:paraId="4766786E" w14:textId="2B12623C" w:rsidR="007D061C" w:rsidRPr="000D3338" w:rsidRDefault="007D061C" w:rsidP="00C3539A">
      <w:pPr>
        <w:pStyle w:val="Prrafodelista"/>
        <w:numPr>
          <w:ilvl w:val="0"/>
          <w:numId w:val="13"/>
        </w:numPr>
        <w:spacing w:line="360" w:lineRule="auto"/>
        <w:jc w:val="both"/>
        <w:rPr>
          <w:rFonts w:ascii="Times New Roman" w:hAnsi="Times New Roman" w:cs="Times New Roman"/>
          <w:b/>
        </w:rPr>
      </w:pPr>
      <w:r w:rsidRPr="000D3338">
        <w:rPr>
          <w:rFonts w:ascii="Times New Roman" w:hAnsi="Times New Roman" w:cs="Times New Roman"/>
          <w:spacing w:val="8"/>
          <w:shd w:val="clear" w:color="auto" w:fill="FFFFFF"/>
        </w:rPr>
        <w:t>El rótulo y la fuente de la figura van en la parte inferior.</w:t>
      </w:r>
    </w:p>
    <w:p w14:paraId="7B4F6365" w14:textId="65EC0BB8" w:rsidR="007D061C" w:rsidRPr="000D3338" w:rsidRDefault="007D061C" w:rsidP="00C3539A">
      <w:pPr>
        <w:pStyle w:val="Prrafodelista"/>
        <w:numPr>
          <w:ilvl w:val="0"/>
          <w:numId w:val="13"/>
        </w:numPr>
        <w:spacing w:line="360" w:lineRule="auto"/>
        <w:jc w:val="both"/>
        <w:rPr>
          <w:rFonts w:ascii="Times New Roman" w:hAnsi="Times New Roman" w:cs="Times New Roman"/>
          <w:b/>
        </w:rPr>
      </w:pPr>
      <w:r w:rsidRPr="000D3338">
        <w:rPr>
          <w:rFonts w:ascii="Times New Roman" w:hAnsi="Times New Roman" w:cs="Times New Roman"/>
          <w:bCs/>
        </w:rPr>
        <w:lastRenderedPageBreak/>
        <w:t>Las tablas y figuras deben tener el llamado en el texto, deben estar justificadas y tener estrecha relación con el texto.</w:t>
      </w:r>
    </w:p>
    <w:p w14:paraId="568503E4" w14:textId="77777777" w:rsidR="00D02E78" w:rsidRPr="000D3338" w:rsidRDefault="00D02E78" w:rsidP="00C3539A">
      <w:pPr>
        <w:spacing w:line="360" w:lineRule="auto"/>
        <w:jc w:val="both"/>
        <w:rPr>
          <w:rFonts w:ascii="Times New Roman" w:hAnsi="Times New Roman" w:cs="Times New Roman"/>
          <w:b/>
        </w:rPr>
      </w:pPr>
    </w:p>
    <w:p w14:paraId="0F4A0A23" w14:textId="2DB66F5F" w:rsidR="00BB3612" w:rsidRPr="000D3338" w:rsidRDefault="00D02E78" w:rsidP="00C3539A">
      <w:pPr>
        <w:pStyle w:val="Prrafodelista"/>
        <w:numPr>
          <w:ilvl w:val="0"/>
          <w:numId w:val="16"/>
        </w:numPr>
        <w:spacing w:line="360" w:lineRule="auto"/>
        <w:jc w:val="both"/>
        <w:rPr>
          <w:rFonts w:ascii="Times New Roman" w:hAnsi="Times New Roman" w:cs="Times New Roman"/>
          <w:b/>
        </w:rPr>
      </w:pPr>
      <w:r w:rsidRPr="000D3338">
        <w:rPr>
          <w:rFonts w:ascii="Times New Roman" w:hAnsi="Times New Roman" w:cs="Times New Roman"/>
          <w:b/>
        </w:rPr>
        <w:t>Citas y referencias</w:t>
      </w:r>
    </w:p>
    <w:p w14:paraId="31EF46B8" w14:textId="359C249A" w:rsidR="00D02E78" w:rsidRPr="000D3338" w:rsidRDefault="00D02E78" w:rsidP="00C3539A">
      <w:pPr>
        <w:pStyle w:val="Prrafodelista"/>
        <w:numPr>
          <w:ilvl w:val="0"/>
          <w:numId w:val="15"/>
        </w:numPr>
        <w:spacing w:line="360" w:lineRule="auto"/>
        <w:jc w:val="both"/>
        <w:rPr>
          <w:rFonts w:ascii="Times New Roman" w:hAnsi="Times New Roman" w:cs="Times New Roman"/>
          <w:b/>
        </w:rPr>
      </w:pPr>
      <w:r w:rsidRPr="000D3338">
        <w:rPr>
          <w:rFonts w:ascii="Times New Roman" w:hAnsi="Times New Roman" w:cs="Times New Roman"/>
          <w:bCs/>
        </w:rPr>
        <w:t xml:space="preserve">Para las citas y referencias se utiliza la última edición de APA. En este caso, se siguen las disposiciones de la 7ª edición de APA. </w:t>
      </w:r>
    </w:p>
    <w:p w14:paraId="423509BA" w14:textId="11A32B35" w:rsidR="00D02E78" w:rsidRPr="000D3338" w:rsidRDefault="00D02E78" w:rsidP="00C3539A">
      <w:pPr>
        <w:pStyle w:val="Prrafodelista"/>
        <w:numPr>
          <w:ilvl w:val="0"/>
          <w:numId w:val="15"/>
        </w:numPr>
        <w:spacing w:line="360" w:lineRule="auto"/>
        <w:jc w:val="both"/>
        <w:rPr>
          <w:rFonts w:ascii="Times New Roman" w:hAnsi="Times New Roman" w:cs="Times New Roman"/>
          <w:b/>
        </w:rPr>
      </w:pPr>
      <w:r w:rsidRPr="000D3338">
        <w:rPr>
          <w:rFonts w:ascii="Times New Roman" w:hAnsi="Times New Roman" w:cs="Times New Roman"/>
          <w:bCs/>
        </w:rPr>
        <w:t xml:space="preserve">Todo lo que se cite debe estar referenciado y viceversa. No debe falta ni sobrar ninguna fuente en el texto ni en la lista de referencias. </w:t>
      </w:r>
    </w:p>
    <w:p w14:paraId="3BBD3D49" w14:textId="53B1BB77" w:rsidR="00D02E78" w:rsidRPr="000D3338" w:rsidRDefault="00D02E78" w:rsidP="00C3539A">
      <w:pPr>
        <w:pStyle w:val="Prrafodelista"/>
        <w:numPr>
          <w:ilvl w:val="0"/>
          <w:numId w:val="15"/>
        </w:numPr>
        <w:spacing w:line="360" w:lineRule="auto"/>
        <w:jc w:val="both"/>
        <w:rPr>
          <w:rFonts w:ascii="Times New Roman" w:hAnsi="Times New Roman" w:cs="Times New Roman"/>
          <w:b/>
        </w:rPr>
      </w:pPr>
      <w:r w:rsidRPr="000D3338">
        <w:rPr>
          <w:rFonts w:ascii="Times New Roman" w:hAnsi="Times New Roman" w:cs="Times New Roman"/>
          <w:bCs/>
        </w:rPr>
        <w:t>El apartado de referencias no lleva numeración.</w:t>
      </w:r>
    </w:p>
    <w:p w14:paraId="5FD7EC1F" w14:textId="77777777" w:rsidR="00166C60" w:rsidRDefault="00166C60" w:rsidP="00C3539A">
      <w:pPr>
        <w:spacing w:line="360" w:lineRule="auto"/>
        <w:jc w:val="both"/>
        <w:rPr>
          <w:rFonts w:ascii="Times New Roman" w:hAnsi="Times New Roman" w:cs="Times New Roman"/>
          <w:b/>
          <w:iCs/>
        </w:rPr>
      </w:pPr>
    </w:p>
    <w:p w14:paraId="040DF7CA" w14:textId="4356E9A6" w:rsidR="00D02E78" w:rsidRPr="00166C60" w:rsidRDefault="00D02E78" w:rsidP="00166C60">
      <w:pPr>
        <w:pStyle w:val="Prrafodelista"/>
        <w:numPr>
          <w:ilvl w:val="0"/>
          <w:numId w:val="16"/>
        </w:numPr>
        <w:spacing w:line="360" w:lineRule="auto"/>
        <w:jc w:val="both"/>
        <w:rPr>
          <w:rFonts w:ascii="Times New Roman" w:hAnsi="Times New Roman" w:cs="Times New Roman"/>
          <w:b/>
          <w:iCs/>
        </w:rPr>
      </w:pPr>
      <w:r w:rsidRPr="00166C60">
        <w:rPr>
          <w:rFonts w:ascii="Times New Roman" w:hAnsi="Times New Roman" w:cs="Times New Roman"/>
          <w:b/>
          <w:iCs/>
        </w:rPr>
        <w:t>Notas al pie</w:t>
      </w:r>
    </w:p>
    <w:p w14:paraId="35ADA959" w14:textId="77777777" w:rsidR="00F60CC2" w:rsidRPr="000D3338" w:rsidRDefault="00D02E78" w:rsidP="00C3539A">
      <w:pPr>
        <w:pStyle w:val="Prrafodelista"/>
        <w:numPr>
          <w:ilvl w:val="0"/>
          <w:numId w:val="15"/>
        </w:numPr>
        <w:spacing w:line="360" w:lineRule="auto"/>
        <w:jc w:val="both"/>
        <w:rPr>
          <w:rFonts w:ascii="Times New Roman" w:hAnsi="Times New Roman" w:cs="Times New Roman"/>
          <w:lang w:val="es-ES"/>
        </w:rPr>
      </w:pPr>
      <w:r w:rsidRPr="000D3338">
        <w:rPr>
          <w:rFonts w:ascii="Times New Roman" w:hAnsi="Times New Roman" w:cs="Times New Roman"/>
        </w:rPr>
        <w:t xml:space="preserve">Las notas se deben presentar numeradas correlativamente, al pie de la página en la que se realiza la llamada y antes del signo de puntuación correspondiente: </w:t>
      </w:r>
      <w:r w:rsidRPr="000D3338">
        <w:rPr>
          <w:rFonts w:ascii="Times New Roman" w:hAnsi="Times New Roman" w:cs="Times New Roman"/>
          <w:lang w:val="es-ES"/>
        </w:rPr>
        <w:t>popular</w:t>
      </w:r>
      <w:r w:rsidRPr="000D3338">
        <w:rPr>
          <w:rFonts w:ascii="Times New Roman" w:hAnsi="Times New Roman" w:cs="Times New Roman"/>
          <w:vertAlign w:val="superscript"/>
          <w:lang w:val="es-ES"/>
        </w:rPr>
        <w:t>3</w:t>
      </w:r>
      <w:r w:rsidRPr="000D3338">
        <w:rPr>
          <w:rFonts w:ascii="Times New Roman" w:hAnsi="Times New Roman" w:cs="Times New Roman"/>
          <w:lang w:val="es-ES"/>
        </w:rPr>
        <w:t>.</w:t>
      </w:r>
    </w:p>
    <w:p w14:paraId="26E7ABB1" w14:textId="2DB104EC" w:rsidR="00D02E78" w:rsidRPr="000D3338" w:rsidRDefault="00D02E78" w:rsidP="00C3539A">
      <w:pPr>
        <w:pStyle w:val="Prrafodelista"/>
        <w:numPr>
          <w:ilvl w:val="0"/>
          <w:numId w:val="15"/>
        </w:numPr>
        <w:spacing w:line="360" w:lineRule="auto"/>
        <w:jc w:val="both"/>
        <w:rPr>
          <w:rFonts w:ascii="Times New Roman" w:hAnsi="Times New Roman" w:cs="Times New Roman"/>
          <w:lang w:val="es-ES"/>
        </w:rPr>
      </w:pPr>
      <w:r w:rsidRPr="000D3338">
        <w:rPr>
          <w:rFonts w:ascii="Times New Roman" w:hAnsi="Times New Roman" w:cs="Times New Roman"/>
          <w:lang w:val="es-ES"/>
        </w:rPr>
        <w:t>En la medida de lo posible, conviene evitar el uso de notas al pie</w:t>
      </w:r>
      <w:r w:rsidR="00F60CC2" w:rsidRPr="000D3338">
        <w:rPr>
          <w:rFonts w:ascii="Times New Roman" w:hAnsi="Times New Roman" w:cs="Times New Roman"/>
          <w:lang w:val="es-ES"/>
        </w:rPr>
        <w:t xml:space="preserve"> de página</w:t>
      </w:r>
      <w:r w:rsidRPr="000D3338">
        <w:rPr>
          <w:rFonts w:ascii="Times New Roman" w:hAnsi="Times New Roman" w:cs="Times New Roman"/>
          <w:lang w:val="es-ES"/>
        </w:rPr>
        <w:t>. Solo se recomienda en casos estrictamente necesarios.</w:t>
      </w:r>
    </w:p>
    <w:p w14:paraId="1609E2CC" w14:textId="13999613" w:rsidR="00D02E78" w:rsidRDefault="00D02E78" w:rsidP="00C3539A">
      <w:pPr>
        <w:pStyle w:val="Prrafodelista"/>
        <w:numPr>
          <w:ilvl w:val="0"/>
          <w:numId w:val="15"/>
        </w:numPr>
        <w:spacing w:line="360" w:lineRule="auto"/>
        <w:jc w:val="both"/>
        <w:rPr>
          <w:rFonts w:ascii="Times New Roman" w:hAnsi="Times New Roman" w:cs="Times New Roman"/>
        </w:rPr>
      </w:pPr>
      <w:r w:rsidRPr="000D3338">
        <w:rPr>
          <w:rFonts w:ascii="Times New Roman" w:hAnsi="Times New Roman" w:cs="Times New Roman"/>
        </w:rPr>
        <w:t>Las notas no se deben agrupar al final de los capítulos</w:t>
      </w:r>
      <w:r w:rsidR="00771AB7" w:rsidRPr="000D3338">
        <w:rPr>
          <w:rFonts w:ascii="Times New Roman" w:hAnsi="Times New Roman" w:cs="Times New Roman"/>
        </w:rPr>
        <w:t xml:space="preserve"> o del trabajo</w:t>
      </w:r>
      <w:r w:rsidRPr="000D3338">
        <w:rPr>
          <w:rFonts w:ascii="Times New Roman" w:hAnsi="Times New Roman" w:cs="Times New Roman"/>
        </w:rPr>
        <w:t xml:space="preserve">. </w:t>
      </w:r>
    </w:p>
    <w:p w14:paraId="646DCEC1" w14:textId="77777777" w:rsidR="00166C60" w:rsidRPr="000D3338" w:rsidRDefault="00166C60" w:rsidP="00166C60">
      <w:pPr>
        <w:pStyle w:val="Prrafodelista"/>
        <w:spacing w:line="360" w:lineRule="auto"/>
        <w:jc w:val="both"/>
        <w:rPr>
          <w:rFonts w:ascii="Times New Roman" w:hAnsi="Times New Roman" w:cs="Times New Roman"/>
        </w:rPr>
      </w:pPr>
    </w:p>
    <w:p w14:paraId="120D8F6C" w14:textId="00972765" w:rsidR="00035B39" w:rsidRPr="00166C60" w:rsidRDefault="00035B39" w:rsidP="00166C60">
      <w:pPr>
        <w:pStyle w:val="Prrafodelista"/>
        <w:numPr>
          <w:ilvl w:val="0"/>
          <w:numId w:val="16"/>
        </w:numPr>
        <w:spacing w:line="360" w:lineRule="auto"/>
        <w:jc w:val="both"/>
        <w:rPr>
          <w:rFonts w:ascii="Times New Roman" w:hAnsi="Times New Roman" w:cs="Times New Roman"/>
          <w:b/>
        </w:rPr>
      </w:pPr>
      <w:r w:rsidRPr="00166C60">
        <w:rPr>
          <w:rFonts w:ascii="Times New Roman" w:hAnsi="Times New Roman" w:cs="Times New Roman"/>
          <w:b/>
        </w:rPr>
        <w:t>Cuestiones de tipografía</w:t>
      </w:r>
    </w:p>
    <w:p w14:paraId="2D43DF4D" w14:textId="1ECFF094" w:rsidR="00035B39" w:rsidRPr="00166C60" w:rsidRDefault="00166C60" w:rsidP="00C3539A">
      <w:pPr>
        <w:spacing w:line="360" w:lineRule="auto"/>
        <w:jc w:val="both"/>
        <w:rPr>
          <w:rFonts w:ascii="Times New Roman" w:hAnsi="Times New Roman" w:cs="Times New Roman"/>
          <w:b/>
        </w:rPr>
      </w:pPr>
      <w:r>
        <w:rPr>
          <w:rFonts w:ascii="Times New Roman" w:hAnsi="Times New Roman" w:cs="Times New Roman"/>
          <w:b/>
        </w:rPr>
        <w:t xml:space="preserve">11.1. </w:t>
      </w:r>
      <w:r w:rsidR="00035B39" w:rsidRPr="000D3338">
        <w:rPr>
          <w:rFonts w:ascii="Times New Roman" w:hAnsi="Times New Roman" w:cs="Times New Roman"/>
          <w:b/>
          <w:iCs/>
        </w:rPr>
        <w:t>Redonda</w:t>
      </w:r>
    </w:p>
    <w:p w14:paraId="1FDA683D" w14:textId="77777777" w:rsidR="00035B39" w:rsidRPr="000D3338" w:rsidRDefault="00035B39" w:rsidP="00C3539A">
      <w:pPr>
        <w:spacing w:line="360" w:lineRule="auto"/>
        <w:jc w:val="both"/>
        <w:rPr>
          <w:rFonts w:ascii="Times New Roman" w:hAnsi="Times New Roman" w:cs="Times New Roman"/>
        </w:rPr>
      </w:pPr>
      <w:r w:rsidRPr="000D3338">
        <w:rPr>
          <w:rFonts w:ascii="Times New Roman" w:hAnsi="Times New Roman" w:cs="Times New Roman"/>
        </w:rPr>
        <w:t>Además del texto general se componen en redonda:</w:t>
      </w:r>
    </w:p>
    <w:p w14:paraId="6B49C22B" w14:textId="6C471445" w:rsidR="0016762E" w:rsidRPr="000D3338" w:rsidRDefault="00035B39" w:rsidP="00C3539A">
      <w:pPr>
        <w:pStyle w:val="Prrafodelista"/>
        <w:numPr>
          <w:ilvl w:val="0"/>
          <w:numId w:val="1"/>
        </w:numPr>
        <w:spacing w:line="360" w:lineRule="auto"/>
        <w:jc w:val="both"/>
        <w:rPr>
          <w:rFonts w:ascii="Times New Roman" w:hAnsi="Times New Roman" w:cs="Times New Roman"/>
        </w:rPr>
      </w:pPr>
      <w:r w:rsidRPr="000D3338">
        <w:rPr>
          <w:rFonts w:ascii="Times New Roman" w:hAnsi="Times New Roman" w:cs="Times New Roman"/>
        </w:rPr>
        <w:t xml:space="preserve">Los nombres originales de instituciones, entidades, marcas, etc.: Universidad de </w:t>
      </w:r>
      <w:r w:rsidR="00771AB7" w:rsidRPr="000D3338">
        <w:rPr>
          <w:rFonts w:ascii="Times New Roman" w:hAnsi="Times New Roman" w:cs="Times New Roman"/>
        </w:rPr>
        <w:t>Antioquia</w:t>
      </w:r>
      <w:r w:rsidRPr="000D3338">
        <w:rPr>
          <w:rFonts w:ascii="Times New Roman" w:hAnsi="Times New Roman" w:cs="Times New Roman"/>
        </w:rPr>
        <w:t xml:space="preserve">, Editorial </w:t>
      </w:r>
      <w:r w:rsidR="00771AB7" w:rsidRPr="000D3338">
        <w:rPr>
          <w:rFonts w:ascii="Times New Roman" w:hAnsi="Times New Roman" w:cs="Times New Roman"/>
        </w:rPr>
        <w:t>Santillana</w:t>
      </w:r>
      <w:r w:rsidR="0016762E" w:rsidRPr="000D3338">
        <w:rPr>
          <w:rFonts w:ascii="Times New Roman" w:hAnsi="Times New Roman" w:cs="Times New Roman"/>
        </w:rPr>
        <w:t>, Amazon</w:t>
      </w:r>
      <w:r w:rsidRPr="000D3338">
        <w:rPr>
          <w:rFonts w:ascii="Times New Roman" w:hAnsi="Times New Roman" w:cs="Times New Roman"/>
        </w:rPr>
        <w:t>.</w:t>
      </w:r>
    </w:p>
    <w:p w14:paraId="5DB33A82" w14:textId="77777777" w:rsidR="0016762E" w:rsidRPr="000D3338" w:rsidRDefault="0016762E" w:rsidP="00C3539A">
      <w:pPr>
        <w:pStyle w:val="Prrafodelista"/>
        <w:spacing w:line="360" w:lineRule="auto"/>
        <w:jc w:val="both"/>
        <w:rPr>
          <w:rFonts w:ascii="Times New Roman" w:hAnsi="Times New Roman" w:cs="Times New Roman"/>
        </w:rPr>
      </w:pPr>
    </w:p>
    <w:p w14:paraId="4F04DACA" w14:textId="40B54CE2" w:rsidR="00035B39" w:rsidRPr="000D3338" w:rsidRDefault="00166C60" w:rsidP="00C3539A">
      <w:pPr>
        <w:spacing w:line="360" w:lineRule="auto"/>
        <w:jc w:val="both"/>
        <w:rPr>
          <w:rFonts w:ascii="Times New Roman" w:hAnsi="Times New Roman" w:cs="Times New Roman"/>
          <w:b/>
          <w:iCs/>
        </w:rPr>
      </w:pPr>
      <w:r>
        <w:rPr>
          <w:rFonts w:ascii="Times New Roman" w:hAnsi="Times New Roman" w:cs="Times New Roman"/>
          <w:b/>
          <w:iCs/>
        </w:rPr>
        <w:t>11.2</w:t>
      </w:r>
      <w:r w:rsidR="00035B39" w:rsidRPr="000D3338">
        <w:rPr>
          <w:rFonts w:ascii="Times New Roman" w:hAnsi="Times New Roman" w:cs="Times New Roman"/>
          <w:b/>
          <w:iCs/>
        </w:rPr>
        <w:t xml:space="preserve"> Cursiva</w:t>
      </w:r>
    </w:p>
    <w:p w14:paraId="084A557F" w14:textId="77777777" w:rsidR="00035B39" w:rsidRPr="000D3338" w:rsidRDefault="00035B39" w:rsidP="00C3539A">
      <w:pPr>
        <w:spacing w:line="360" w:lineRule="auto"/>
        <w:jc w:val="both"/>
        <w:rPr>
          <w:rFonts w:ascii="Times New Roman" w:hAnsi="Times New Roman" w:cs="Times New Roman"/>
        </w:rPr>
      </w:pPr>
      <w:r w:rsidRPr="000D3338">
        <w:rPr>
          <w:rFonts w:ascii="Times New Roman" w:hAnsi="Times New Roman" w:cs="Times New Roman"/>
        </w:rPr>
        <w:t>Irá en cursiva:</w:t>
      </w:r>
    </w:p>
    <w:p w14:paraId="26BEA202" w14:textId="0E23C5F6" w:rsidR="00035B39" w:rsidRPr="000D3338" w:rsidRDefault="00035B39" w:rsidP="00C3539A">
      <w:pPr>
        <w:pStyle w:val="Prrafodelista"/>
        <w:numPr>
          <w:ilvl w:val="0"/>
          <w:numId w:val="2"/>
        </w:numPr>
        <w:spacing w:line="360" w:lineRule="auto"/>
        <w:jc w:val="both"/>
        <w:rPr>
          <w:rFonts w:ascii="Times New Roman" w:hAnsi="Times New Roman" w:cs="Times New Roman"/>
        </w:rPr>
      </w:pPr>
      <w:r w:rsidRPr="000D3338">
        <w:rPr>
          <w:rFonts w:ascii="Times New Roman" w:hAnsi="Times New Roman" w:cs="Times New Roman"/>
        </w:rPr>
        <w:t xml:space="preserve">Títulos de libros, publicaciones periódicas, proyectos y cualquier tipo de publicación, exceptuando los clásicos orientales como la Biblia y el Corán: </w:t>
      </w:r>
      <w:r w:rsidRPr="000D3338">
        <w:rPr>
          <w:rFonts w:ascii="Times New Roman" w:hAnsi="Times New Roman" w:cs="Times New Roman"/>
          <w:i/>
        </w:rPr>
        <w:t xml:space="preserve">Revista </w:t>
      </w:r>
      <w:r w:rsidR="00771AB7" w:rsidRPr="000D3338">
        <w:rPr>
          <w:rFonts w:ascii="Times New Roman" w:hAnsi="Times New Roman" w:cs="Times New Roman"/>
          <w:i/>
        </w:rPr>
        <w:t>Versiones</w:t>
      </w:r>
      <w:r w:rsidRPr="000D3338">
        <w:rPr>
          <w:rFonts w:ascii="Times New Roman" w:hAnsi="Times New Roman" w:cs="Times New Roman"/>
          <w:i/>
        </w:rPr>
        <w:t xml:space="preserve">, </w:t>
      </w:r>
      <w:r w:rsidR="00771AB7" w:rsidRPr="000D3338">
        <w:rPr>
          <w:rFonts w:ascii="Times New Roman" w:hAnsi="Times New Roman" w:cs="Times New Roman"/>
          <w:i/>
        </w:rPr>
        <w:t>Utopías del Renacimiento</w:t>
      </w:r>
      <w:r w:rsidRPr="000D3338">
        <w:rPr>
          <w:rFonts w:ascii="Times New Roman" w:hAnsi="Times New Roman" w:cs="Times New Roman"/>
          <w:i/>
        </w:rPr>
        <w:t>.</w:t>
      </w:r>
    </w:p>
    <w:p w14:paraId="7A59FB64" w14:textId="77777777" w:rsidR="00035B39" w:rsidRPr="000D3338" w:rsidRDefault="00035B39" w:rsidP="00C3539A">
      <w:pPr>
        <w:pStyle w:val="Prrafodelista"/>
        <w:numPr>
          <w:ilvl w:val="0"/>
          <w:numId w:val="2"/>
        </w:numPr>
        <w:spacing w:line="360" w:lineRule="auto"/>
        <w:jc w:val="both"/>
        <w:rPr>
          <w:rFonts w:ascii="Times New Roman" w:hAnsi="Times New Roman" w:cs="Times New Roman"/>
        </w:rPr>
      </w:pPr>
      <w:r w:rsidRPr="000D3338">
        <w:rPr>
          <w:rFonts w:ascii="Times New Roman" w:hAnsi="Times New Roman" w:cs="Times New Roman"/>
        </w:rPr>
        <w:t>Títulos de obras artísticas: pinturas, películas, canciones, entre otras.</w:t>
      </w:r>
    </w:p>
    <w:p w14:paraId="690E3545" w14:textId="77777777" w:rsidR="00035B39" w:rsidRPr="000D3338" w:rsidRDefault="00035B39" w:rsidP="00C3539A">
      <w:pPr>
        <w:pStyle w:val="Prrafodelista"/>
        <w:numPr>
          <w:ilvl w:val="0"/>
          <w:numId w:val="2"/>
        </w:numPr>
        <w:spacing w:line="360" w:lineRule="auto"/>
        <w:jc w:val="both"/>
        <w:rPr>
          <w:rFonts w:ascii="Times New Roman" w:hAnsi="Times New Roman" w:cs="Times New Roman"/>
        </w:rPr>
      </w:pPr>
      <w:r w:rsidRPr="000D3338">
        <w:rPr>
          <w:rFonts w:ascii="Times New Roman" w:hAnsi="Times New Roman" w:cs="Times New Roman"/>
        </w:rPr>
        <w:t xml:space="preserve">Alias, apodos y seudónimos cuando van precedidos del nombre: Ramón </w:t>
      </w:r>
      <w:r w:rsidRPr="000D3338">
        <w:rPr>
          <w:rFonts w:ascii="Times New Roman" w:hAnsi="Times New Roman" w:cs="Times New Roman"/>
          <w:i/>
        </w:rPr>
        <w:t>el Ciego</w:t>
      </w:r>
      <w:r w:rsidRPr="000D3338">
        <w:rPr>
          <w:rFonts w:ascii="Times New Roman" w:hAnsi="Times New Roman" w:cs="Times New Roman"/>
        </w:rPr>
        <w:t>.</w:t>
      </w:r>
    </w:p>
    <w:p w14:paraId="6A54C84F" w14:textId="7AFF5079" w:rsidR="00035B39" w:rsidRPr="000D3338" w:rsidRDefault="00035B39" w:rsidP="00C3539A">
      <w:pPr>
        <w:pStyle w:val="Prrafodelista"/>
        <w:spacing w:line="360" w:lineRule="auto"/>
        <w:jc w:val="both"/>
        <w:rPr>
          <w:rFonts w:ascii="Times New Roman" w:hAnsi="Times New Roman" w:cs="Times New Roman"/>
        </w:rPr>
      </w:pPr>
      <w:r w:rsidRPr="000D3338">
        <w:rPr>
          <w:rFonts w:ascii="Times New Roman" w:hAnsi="Times New Roman" w:cs="Times New Roman"/>
        </w:rPr>
        <w:lastRenderedPageBreak/>
        <w:t xml:space="preserve"> Si el nombre no está presente, irá en redonda: el Ciego.</w:t>
      </w:r>
      <w:r w:rsidR="004D4622" w:rsidRPr="000D3338">
        <w:rPr>
          <w:rFonts w:ascii="Times New Roman" w:hAnsi="Times New Roman" w:cs="Times New Roman"/>
        </w:rPr>
        <w:t xml:space="preserve"> </w:t>
      </w:r>
      <w:r w:rsidRPr="000D3338">
        <w:rPr>
          <w:rFonts w:ascii="Times New Roman" w:hAnsi="Times New Roman" w:cs="Times New Roman"/>
        </w:rPr>
        <w:t>Se exceptúan los seudónimos de reyes o personajes históricos, independiente de que aparezcan o no acompañados del nombre.</w:t>
      </w:r>
    </w:p>
    <w:p w14:paraId="51957982" w14:textId="77777777" w:rsidR="00035B39" w:rsidRPr="000D3338" w:rsidRDefault="00035B39" w:rsidP="00C3539A">
      <w:pPr>
        <w:pStyle w:val="Prrafodelista"/>
        <w:numPr>
          <w:ilvl w:val="0"/>
          <w:numId w:val="3"/>
        </w:numPr>
        <w:spacing w:line="360" w:lineRule="auto"/>
        <w:jc w:val="both"/>
        <w:rPr>
          <w:rFonts w:ascii="Times New Roman" w:hAnsi="Times New Roman" w:cs="Times New Roman"/>
        </w:rPr>
      </w:pPr>
      <w:r w:rsidRPr="000D3338">
        <w:rPr>
          <w:rFonts w:ascii="Times New Roman" w:hAnsi="Times New Roman" w:cs="Times New Roman"/>
        </w:rPr>
        <w:t xml:space="preserve">Términos y locuciones extranjeras con pronunciación ajena a las convenciones de la lengua española o no admitidas por la RAE: </w:t>
      </w:r>
      <w:r w:rsidRPr="000D3338">
        <w:rPr>
          <w:rFonts w:ascii="Times New Roman" w:hAnsi="Times New Roman" w:cs="Times New Roman"/>
          <w:i/>
          <w:iCs/>
        </w:rPr>
        <w:t xml:space="preserve">Piazza, </w:t>
      </w:r>
      <w:proofErr w:type="gramStart"/>
      <w:r w:rsidRPr="000D3338">
        <w:rPr>
          <w:rFonts w:ascii="Times New Roman" w:hAnsi="Times New Roman" w:cs="Times New Roman"/>
          <w:i/>
          <w:iCs/>
        </w:rPr>
        <w:t>ad summum</w:t>
      </w:r>
      <w:proofErr w:type="gramEnd"/>
      <w:r w:rsidRPr="000D3338">
        <w:rPr>
          <w:rFonts w:ascii="Times New Roman" w:hAnsi="Times New Roman" w:cs="Times New Roman"/>
          <w:i/>
          <w:iCs/>
        </w:rPr>
        <w:t>.</w:t>
      </w:r>
    </w:p>
    <w:p w14:paraId="6E633EE6" w14:textId="77777777" w:rsidR="00035B39" w:rsidRPr="000D3338" w:rsidRDefault="00035B39" w:rsidP="00C3539A">
      <w:pPr>
        <w:pStyle w:val="Prrafodelista"/>
        <w:numPr>
          <w:ilvl w:val="0"/>
          <w:numId w:val="3"/>
        </w:numPr>
        <w:spacing w:line="360" w:lineRule="auto"/>
        <w:jc w:val="both"/>
        <w:rPr>
          <w:rFonts w:ascii="Times New Roman" w:hAnsi="Times New Roman" w:cs="Times New Roman"/>
        </w:rPr>
      </w:pPr>
      <w:r w:rsidRPr="000D3338">
        <w:rPr>
          <w:rFonts w:ascii="Times New Roman" w:hAnsi="Times New Roman" w:cs="Times New Roman"/>
        </w:rPr>
        <w:t xml:space="preserve">Los nombres científicos: </w:t>
      </w:r>
      <w:r w:rsidRPr="000D3338">
        <w:rPr>
          <w:rFonts w:ascii="Times New Roman" w:hAnsi="Times New Roman" w:cs="Times New Roman"/>
          <w:i/>
          <w:iCs/>
        </w:rPr>
        <w:t>Homo sapiens.</w:t>
      </w:r>
    </w:p>
    <w:p w14:paraId="7070F31D" w14:textId="77777777" w:rsidR="00035B39" w:rsidRPr="000D3338" w:rsidRDefault="00035B39" w:rsidP="00C3539A">
      <w:pPr>
        <w:pStyle w:val="Prrafodelista"/>
        <w:numPr>
          <w:ilvl w:val="0"/>
          <w:numId w:val="3"/>
        </w:numPr>
        <w:spacing w:line="360" w:lineRule="auto"/>
        <w:jc w:val="both"/>
        <w:rPr>
          <w:rFonts w:ascii="Times New Roman" w:hAnsi="Times New Roman" w:cs="Times New Roman"/>
        </w:rPr>
      </w:pPr>
      <w:r w:rsidRPr="000D3338">
        <w:rPr>
          <w:rFonts w:ascii="Times New Roman" w:hAnsi="Times New Roman" w:cs="Times New Roman"/>
        </w:rPr>
        <w:t xml:space="preserve">Las palabras intencionalmente mal escritas. </w:t>
      </w:r>
    </w:p>
    <w:p w14:paraId="382B9F97" w14:textId="2FBF207A" w:rsidR="00035B39" w:rsidRPr="000D3338" w:rsidRDefault="00D54B8E" w:rsidP="00C3539A">
      <w:pPr>
        <w:pStyle w:val="Prrafodelista"/>
        <w:numPr>
          <w:ilvl w:val="0"/>
          <w:numId w:val="3"/>
        </w:numPr>
        <w:spacing w:line="360" w:lineRule="auto"/>
        <w:jc w:val="both"/>
        <w:rPr>
          <w:rFonts w:ascii="Times New Roman" w:hAnsi="Times New Roman" w:cs="Times New Roman"/>
        </w:rPr>
      </w:pPr>
      <w:r w:rsidRPr="000D3338">
        <w:rPr>
          <w:rFonts w:ascii="Times New Roman" w:hAnsi="Times New Roman" w:cs="Times New Roman"/>
        </w:rPr>
        <w:t>Extranjerismos</w:t>
      </w:r>
      <w:r w:rsidR="004D4622" w:rsidRPr="000D3338">
        <w:rPr>
          <w:rFonts w:ascii="Times New Roman" w:hAnsi="Times New Roman" w:cs="Times New Roman"/>
        </w:rPr>
        <w:t>.</w:t>
      </w:r>
    </w:p>
    <w:p w14:paraId="7C9627AA" w14:textId="77777777" w:rsidR="00035B39" w:rsidRPr="000D3338" w:rsidRDefault="00035B39" w:rsidP="00C3539A">
      <w:pPr>
        <w:pStyle w:val="Prrafodelista"/>
        <w:spacing w:line="360" w:lineRule="auto"/>
        <w:jc w:val="both"/>
        <w:rPr>
          <w:rFonts w:ascii="Times New Roman" w:hAnsi="Times New Roman" w:cs="Times New Roman"/>
        </w:rPr>
      </w:pPr>
    </w:p>
    <w:p w14:paraId="277C8D5C" w14:textId="1AF2FC8D" w:rsidR="00035B39" w:rsidRPr="000D3338" w:rsidRDefault="00166C60" w:rsidP="00C3539A">
      <w:pPr>
        <w:spacing w:line="360" w:lineRule="auto"/>
        <w:jc w:val="both"/>
        <w:rPr>
          <w:rFonts w:ascii="Times New Roman" w:hAnsi="Times New Roman" w:cs="Times New Roman"/>
          <w:b/>
          <w:iCs/>
        </w:rPr>
      </w:pPr>
      <w:r>
        <w:rPr>
          <w:rFonts w:ascii="Times New Roman" w:hAnsi="Times New Roman" w:cs="Times New Roman"/>
          <w:b/>
          <w:iCs/>
        </w:rPr>
        <w:t>11.</w:t>
      </w:r>
      <w:r w:rsidR="00035B39" w:rsidRPr="000D3338">
        <w:rPr>
          <w:rFonts w:ascii="Times New Roman" w:hAnsi="Times New Roman" w:cs="Times New Roman"/>
          <w:b/>
          <w:iCs/>
        </w:rPr>
        <w:t>3 Negrita</w:t>
      </w:r>
    </w:p>
    <w:p w14:paraId="7047CBC6" w14:textId="72C5BA0A"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El uso de la negrita o negrilla dentro de los textos se restringe a los títulos y subtítulos de los apartados que lo componen.  Para destacar palabras o frases dentro de un texto se preferirá el uso de la cursiv</w:t>
      </w:r>
      <w:r w:rsidR="002D6974" w:rsidRPr="000D3338">
        <w:rPr>
          <w:rFonts w:ascii="Times New Roman" w:hAnsi="Times New Roman" w:cs="Times New Roman"/>
        </w:rPr>
        <w:t>a</w:t>
      </w:r>
      <w:r w:rsidRPr="000D3338">
        <w:rPr>
          <w:rFonts w:ascii="Times New Roman" w:hAnsi="Times New Roman" w:cs="Times New Roman"/>
        </w:rPr>
        <w:t>.</w:t>
      </w:r>
    </w:p>
    <w:p w14:paraId="0D616478" w14:textId="77777777" w:rsidR="00035B39" w:rsidRPr="000D3338" w:rsidRDefault="00035B39" w:rsidP="00C3539A">
      <w:pPr>
        <w:spacing w:line="360" w:lineRule="auto"/>
        <w:ind w:left="360"/>
        <w:jc w:val="both"/>
        <w:rPr>
          <w:rFonts w:ascii="Times New Roman" w:hAnsi="Times New Roman" w:cs="Times New Roman"/>
          <w:b/>
          <w:i/>
        </w:rPr>
      </w:pPr>
    </w:p>
    <w:p w14:paraId="6C57F4AE" w14:textId="0CD27C6B" w:rsidR="00035B39" w:rsidRPr="000D3338" w:rsidRDefault="00166C60" w:rsidP="00C3539A">
      <w:pPr>
        <w:spacing w:line="360" w:lineRule="auto"/>
        <w:jc w:val="both"/>
        <w:rPr>
          <w:rFonts w:ascii="Times New Roman" w:hAnsi="Times New Roman" w:cs="Times New Roman"/>
          <w:b/>
          <w:iCs/>
        </w:rPr>
      </w:pPr>
      <w:r>
        <w:rPr>
          <w:rFonts w:ascii="Times New Roman" w:hAnsi="Times New Roman" w:cs="Times New Roman"/>
          <w:b/>
          <w:iCs/>
        </w:rPr>
        <w:t>11</w:t>
      </w:r>
      <w:r w:rsidR="00035B39" w:rsidRPr="000D3338">
        <w:rPr>
          <w:rFonts w:ascii="Times New Roman" w:hAnsi="Times New Roman" w:cs="Times New Roman"/>
          <w:b/>
          <w:iCs/>
        </w:rPr>
        <w:t>.4 Comillas</w:t>
      </w:r>
    </w:p>
    <w:p w14:paraId="0552B40C" w14:textId="73FC429F"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Se usarán con preferencia las comillas</w:t>
      </w:r>
      <w:r w:rsidR="00771AB7" w:rsidRPr="000D3338">
        <w:rPr>
          <w:rFonts w:ascii="Times New Roman" w:hAnsi="Times New Roman" w:cs="Times New Roman"/>
        </w:rPr>
        <w:t xml:space="preserve"> angulares, llamadas también latinas o españolas </w:t>
      </w:r>
      <w:proofErr w:type="gramStart"/>
      <w:r w:rsidR="00771AB7" w:rsidRPr="000D3338">
        <w:rPr>
          <w:rFonts w:ascii="Times New Roman" w:hAnsi="Times New Roman" w:cs="Times New Roman"/>
        </w:rPr>
        <w:t>(« »</w:t>
      </w:r>
      <w:proofErr w:type="gramEnd"/>
      <w:r w:rsidR="00771AB7" w:rsidRPr="000D3338">
        <w:rPr>
          <w:rFonts w:ascii="Times New Roman" w:hAnsi="Times New Roman" w:cs="Times New Roman"/>
        </w:rPr>
        <w:t xml:space="preserve">). </w:t>
      </w:r>
      <w:r w:rsidRPr="000D3338">
        <w:rPr>
          <w:rFonts w:ascii="Times New Roman" w:hAnsi="Times New Roman" w:cs="Times New Roman"/>
        </w:rPr>
        <w:t xml:space="preserve">Si dentro de un texto entrecomillado aparece una palabra entre comillas, estas últimas serán </w:t>
      </w:r>
      <w:r w:rsidR="00771AB7" w:rsidRPr="000D3338">
        <w:rPr>
          <w:rFonts w:ascii="Times New Roman" w:hAnsi="Times New Roman" w:cs="Times New Roman"/>
        </w:rPr>
        <w:t xml:space="preserve">altas o inglesas </w:t>
      </w:r>
      <w:proofErr w:type="gramStart"/>
      <w:r w:rsidR="00771AB7" w:rsidRPr="000D3338">
        <w:rPr>
          <w:rFonts w:ascii="Times New Roman" w:hAnsi="Times New Roman" w:cs="Times New Roman"/>
        </w:rPr>
        <w:t>(“ ”</w:t>
      </w:r>
      <w:proofErr w:type="gramEnd"/>
      <w:r w:rsidR="00771AB7" w:rsidRPr="000D3338">
        <w:rPr>
          <w:rFonts w:ascii="Times New Roman" w:hAnsi="Times New Roman" w:cs="Times New Roman"/>
        </w:rPr>
        <w:t xml:space="preserve">) </w:t>
      </w:r>
      <w:r w:rsidRPr="000D3338">
        <w:rPr>
          <w:rFonts w:ascii="Times New Roman" w:hAnsi="Times New Roman" w:cs="Times New Roman"/>
        </w:rPr>
        <w:t>para que se diferencien de las principales.</w:t>
      </w:r>
    </w:p>
    <w:p w14:paraId="50D1D526" w14:textId="77777777"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Las comillas se utilizan para:</w:t>
      </w:r>
    </w:p>
    <w:p w14:paraId="1CEAF3C4" w14:textId="77777777" w:rsidR="00035B39" w:rsidRPr="000D3338" w:rsidRDefault="00035B39" w:rsidP="00C3539A">
      <w:pPr>
        <w:pStyle w:val="Prrafodelista"/>
        <w:numPr>
          <w:ilvl w:val="0"/>
          <w:numId w:val="4"/>
        </w:numPr>
        <w:spacing w:line="360" w:lineRule="auto"/>
        <w:jc w:val="both"/>
        <w:rPr>
          <w:rFonts w:ascii="Times New Roman" w:hAnsi="Times New Roman" w:cs="Times New Roman"/>
        </w:rPr>
      </w:pPr>
      <w:r w:rsidRPr="000D3338">
        <w:rPr>
          <w:rFonts w:ascii="Times New Roman" w:hAnsi="Times New Roman" w:cs="Times New Roman"/>
        </w:rPr>
        <w:t>Señalar citas textuales.</w:t>
      </w:r>
    </w:p>
    <w:p w14:paraId="7C965B53" w14:textId="77777777" w:rsidR="00035B39" w:rsidRPr="000D3338" w:rsidRDefault="00035B39" w:rsidP="00C3539A">
      <w:pPr>
        <w:pStyle w:val="Prrafodelista"/>
        <w:numPr>
          <w:ilvl w:val="0"/>
          <w:numId w:val="4"/>
        </w:numPr>
        <w:spacing w:line="360" w:lineRule="auto"/>
        <w:jc w:val="both"/>
        <w:rPr>
          <w:rFonts w:ascii="Times New Roman" w:hAnsi="Times New Roman" w:cs="Times New Roman"/>
        </w:rPr>
      </w:pPr>
      <w:r w:rsidRPr="000D3338">
        <w:rPr>
          <w:rFonts w:ascii="Times New Roman" w:hAnsi="Times New Roman" w:cs="Times New Roman"/>
        </w:rPr>
        <w:t>Título de partes y capítulos de libros, artículos de revistas o periódicos.</w:t>
      </w:r>
    </w:p>
    <w:p w14:paraId="2F3A770A" w14:textId="77777777" w:rsidR="00035B39" w:rsidRPr="000D3338" w:rsidRDefault="00035B39" w:rsidP="00C3539A">
      <w:pPr>
        <w:pStyle w:val="Prrafodelista"/>
        <w:numPr>
          <w:ilvl w:val="0"/>
          <w:numId w:val="4"/>
        </w:numPr>
        <w:spacing w:line="360" w:lineRule="auto"/>
        <w:jc w:val="both"/>
        <w:rPr>
          <w:rFonts w:ascii="Times New Roman" w:hAnsi="Times New Roman" w:cs="Times New Roman"/>
        </w:rPr>
      </w:pPr>
      <w:r w:rsidRPr="000D3338">
        <w:rPr>
          <w:rFonts w:ascii="Times New Roman" w:hAnsi="Times New Roman" w:cs="Times New Roman"/>
        </w:rPr>
        <w:t>Títulos de exposiciones, simposios, conferencias, discursos, etc.</w:t>
      </w:r>
    </w:p>
    <w:p w14:paraId="3ECCD64C" w14:textId="77777777" w:rsidR="00166C60" w:rsidRDefault="00166C60" w:rsidP="00C3539A">
      <w:pPr>
        <w:spacing w:line="360" w:lineRule="auto"/>
        <w:jc w:val="both"/>
        <w:rPr>
          <w:rFonts w:ascii="Times New Roman" w:hAnsi="Times New Roman" w:cs="Times New Roman"/>
        </w:rPr>
      </w:pPr>
    </w:p>
    <w:p w14:paraId="39A4C49D" w14:textId="6C98411A" w:rsidR="00166C60" w:rsidRPr="00166C60" w:rsidRDefault="00035B39" w:rsidP="00C3539A">
      <w:pPr>
        <w:pStyle w:val="Prrafodelista"/>
        <w:numPr>
          <w:ilvl w:val="0"/>
          <w:numId w:val="16"/>
        </w:numPr>
        <w:spacing w:line="360" w:lineRule="auto"/>
        <w:jc w:val="both"/>
        <w:rPr>
          <w:rFonts w:ascii="Times New Roman" w:hAnsi="Times New Roman" w:cs="Times New Roman"/>
          <w:b/>
        </w:rPr>
      </w:pPr>
      <w:r w:rsidRPr="00166C60">
        <w:rPr>
          <w:rFonts w:ascii="Times New Roman" w:hAnsi="Times New Roman" w:cs="Times New Roman"/>
          <w:b/>
        </w:rPr>
        <w:t>Cuestiones de ortografía</w:t>
      </w:r>
    </w:p>
    <w:p w14:paraId="43BB0A05" w14:textId="205CA1E8" w:rsidR="00035B39" w:rsidRPr="000D3338" w:rsidRDefault="00166C60" w:rsidP="00C3539A">
      <w:pPr>
        <w:spacing w:line="360" w:lineRule="auto"/>
        <w:jc w:val="both"/>
        <w:rPr>
          <w:rFonts w:ascii="Times New Roman" w:hAnsi="Times New Roman" w:cs="Times New Roman"/>
          <w:b/>
          <w:iCs/>
        </w:rPr>
      </w:pPr>
      <w:r>
        <w:rPr>
          <w:rFonts w:ascii="Times New Roman" w:hAnsi="Times New Roman" w:cs="Times New Roman"/>
          <w:b/>
          <w:iCs/>
        </w:rPr>
        <w:t xml:space="preserve">12.1 </w:t>
      </w:r>
      <w:r w:rsidR="00035B39" w:rsidRPr="000D3338">
        <w:rPr>
          <w:rFonts w:ascii="Times New Roman" w:hAnsi="Times New Roman" w:cs="Times New Roman"/>
          <w:b/>
          <w:iCs/>
        </w:rPr>
        <w:t>Mayúsculas y minúsculas</w:t>
      </w:r>
    </w:p>
    <w:p w14:paraId="2F1A816B" w14:textId="1CBBF9A1" w:rsidR="00035B39" w:rsidRDefault="00CF6B60" w:rsidP="00166C60">
      <w:pPr>
        <w:spacing w:line="360" w:lineRule="auto"/>
        <w:ind w:firstLine="360"/>
        <w:jc w:val="both"/>
        <w:rPr>
          <w:rFonts w:ascii="Times New Roman" w:hAnsi="Times New Roman" w:cs="Times New Roman"/>
        </w:rPr>
      </w:pPr>
      <w:r w:rsidRPr="000D3338">
        <w:rPr>
          <w:rFonts w:ascii="Times New Roman" w:hAnsi="Times New Roman" w:cs="Times New Roman"/>
        </w:rPr>
        <w:t>La mayúscula sostenida</w:t>
      </w:r>
      <w:r w:rsidR="00035B39" w:rsidRPr="000D3338">
        <w:rPr>
          <w:rFonts w:ascii="Times New Roman" w:hAnsi="Times New Roman" w:cs="Times New Roman"/>
        </w:rPr>
        <w:t xml:space="preserve"> se restringe a los números romanos y las siglas a las que apliquen.</w:t>
      </w:r>
      <w:r w:rsidR="00C3539A">
        <w:rPr>
          <w:rFonts w:ascii="Times New Roman" w:hAnsi="Times New Roman" w:cs="Times New Roman"/>
        </w:rPr>
        <w:t xml:space="preserve"> </w:t>
      </w:r>
      <w:r w:rsidR="00035B39" w:rsidRPr="000D3338">
        <w:rPr>
          <w:rFonts w:ascii="Times New Roman" w:hAnsi="Times New Roman" w:cs="Times New Roman"/>
        </w:rPr>
        <w:t>No se deben usar las mayúsculas para resaltar palabras u oraciones dentro del texto.</w:t>
      </w:r>
    </w:p>
    <w:p w14:paraId="0FB9D617" w14:textId="77777777" w:rsidR="00166C60" w:rsidRPr="000D3338" w:rsidRDefault="00166C60" w:rsidP="00166C60">
      <w:pPr>
        <w:spacing w:line="360" w:lineRule="auto"/>
        <w:ind w:firstLine="360"/>
        <w:jc w:val="both"/>
        <w:rPr>
          <w:rFonts w:ascii="Times New Roman" w:hAnsi="Times New Roman" w:cs="Times New Roman"/>
        </w:rPr>
      </w:pPr>
    </w:p>
    <w:p w14:paraId="26E3B778" w14:textId="77777777"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Se escribe con mayúscula inicial independiente de la puntuación:</w:t>
      </w:r>
    </w:p>
    <w:p w14:paraId="09024905" w14:textId="77777777" w:rsidR="00035B39" w:rsidRPr="000D3338" w:rsidRDefault="00035B39" w:rsidP="00C3539A">
      <w:pPr>
        <w:pStyle w:val="Prrafodelista"/>
        <w:numPr>
          <w:ilvl w:val="0"/>
          <w:numId w:val="5"/>
        </w:numPr>
        <w:spacing w:line="360" w:lineRule="auto"/>
        <w:jc w:val="both"/>
        <w:rPr>
          <w:rFonts w:ascii="Times New Roman" w:hAnsi="Times New Roman" w:cs="Times New Roman"/>
        </w:rPr>
      </w:pPr>
      <w:r w:rsidRPr="000D3338">
        <w:rPr>
          <w:rFonts w:ascii="Times New Roman" w:hAnsi="Times New Roman" w:cs="Times New Roman"/>
        </w:rPr>
        <w:lastRenderedPageBreak/>
        <w:t>Denominación de instituciones, marcas, organismos gubernamentales, asociaciones, partidos políticos: Ministerio de Educación, Museo de Arte Moderno, Universidad de Medellín.</w:t>
      </w:r>
    </w:p>
    <w:p w14:paraId="37B7F0CD" w14:textId="77777777" w:rsidR="00035B39" w:rsidRPr="000D3338" w:rsidRDefault="00035B39" w:rsidP="00C3539A">
      <w:pPr>
        <w:pStyle w:val="Prrafodelista"/>
        <w:numPr>
          <w:ilvl w:val="0"/>
          <w:numId w:val="5"/>
        </w:numPr>
        <w:spacing w:line="360" w:lineRule="auto"/>
        <w:jc w:val="both"/>
        <w:rPr>
          <w:rFonts w:ascii="Times New Roman" w:hAnsi="Times New Roman" w:cs="Times New Roman"/>
        </w:rPr>
      </w:pPr>
      <w:r w:rsidRPr="000D3338">
        <w:rPr>
          <w:rFonts w:ascii="Times New Roman" w:hAnsi="Times New Roman" w:cs="Times New Roman"/>
        </w:rPr>
        <w:t>Nombres que designan entidades o colectivos institucionales: el Estado, el Gobierno, el Ejército.</w:t>
      </w:r>
    </w:p>
    <w:p w14:paraId="269DB3DA" w14:textId="77777777" w:rsidR="00035B39" w:rsidRPr="000D3338" w:rsidRDefault="00035B39" w:rsidP="00C3539A">
      <w:pPr>
        <w:pStyle w:val="Prrafodelista"/>
        <w:numPr>
          <w:ilvl w:val="0"/>
          <w:numId w:val="5"/>
        </w:numPr>
        <w:spacing w:line="360" w:lineRule="auto"/>
        <w:jc w:val="both"/>
        <w:rPr>
          <w:rFonts w:ascii="Times New Roman" w:hAnsi="Times New Roman" w:cs="Times New Roman"/>
        </w:rPr>
      </w:pPr>
      <w:r w:rsidRPr="000D3338">
        <w:rPr>
          <w:rFonts w:ascii="Times New Roman" w:hAnsi="Times New Roman" w:cs="Times New Roman"/>
        </w:rPr>
        <w:t>Nombre de las áreas de una institución: Departamento de Ventas, Servicios Generales, Formación Continua.</w:t>
      </w:r>
    </w:p>
    <w:p w14:paraId="0B0981B3" w14:textId="77777777" w:rsidR="00035B39" w:rsidRPr="000D3338" w:rsidRDefault="00035B39" w:rsidP="00C3539A">
      <w:pPr>
        <w:pStyle w:val="Prrafodelista"/>
        <w:numPr>
          <w:ilvl w:val="0"/>
          <w:numId w:val="5"/>
        </w:numPr>
        <w:spacing w:line="360" w:lineRule="auto"/>
        <w:jc w:val="both"/>
        <w:rPr>
          <w:rFonts w:ascii="Times New Roman" w:hAnsi="Times New Roman" w:cs="Times New Roman"/>
        </w:rPr>
      </w:pPr>
      <w:r w:rsidRPr="000D3338">
        <w:rPr>
          <w:rFonts w:ascii="Times New Roman" w:hAnsi="Times New Roman" w:cs="Times New Roman"/>
        </w:rPr>
        <w:t>Nombre de las facultades, escuelas e institutos de una universidad: Facultad de Ingenierías, Escuela de Microbiología.</w:t>
      </w:r>
    </w:p>
    <w:p w14:paraId="06C158CB" w14:textId="77777777" w:rsidR="00035B39" w:rsidRPr="000D3338" w:rsidRDefault="00035B39" w:rsidP="00C3539A">
      <w:pPr>
        <w:pStyle w:val="Prrafodelista"/>
        <w:numPr>
          <w:ilvl w:val="0"/>
          <w:numId w:val="5"/>
        </w:numPr>
        <w:spacing w:line="360" w:lineRule="auto"/>
        <w:jc w:val="both"/>
        <w:rPr>
          <w:rFonts w:ascii="Times New Roman" w:hAnsi="Times New Roman" w:cs="Times New Roman"/>
        </w:rPr>
      </w:pPr>
      <w:r w:rsidRPr="000D3338">
        <w:rPr>
          <w:rFonts w:ascii="Times New Roman" w:hAnsi="Times New Roman" w:cs="Times New Roman"/>
        </w:rPr>
        <w:t>Nombre de las festividades religiosas: Año Nuevo, Epifanías.</w:t>
      </w:r>
    </w:p>
    <w:p w14:paraId="42781007" w14:textId="77777777" w:rsidR="00035B39" w:rsidRPr="000D3338" w:rsidRDefault="00035B39" w:rsidP="00C3539A">
      <w:pPr>
        <w:pStyle w:val="Prrafodelista"/>
        <w:numPr>
          <w:ilvl w:val="0"/>
          <w:numId w:val="5"/>
        </w:numPr>
        <w:spacing w:line="360" w:lineRule="auto"/>
        <w:jc w:val="both"/>
        <w:rPr>
          <w:rFonts w:ascii="Times New Roman" w:hAnsi="Times New Roman" w:cs="Times New Roman"/>
        </w:rPr>
      </w:pPr>
      <w:r w:rsidRPr="000D3338">
        <w:rPr>
          <w:rFonts w:ascii="Times New Roman" w:hAnsi="Times New Roman" w:cs="Times New Roman"/>
        </w:rPr>
        <w:t xml:space="preserve">Los sustantivos y adjetivos que forman parte del nombre de publicaciones periódicas o de colecciones: </w:t>
      </w:r>
      <w:r w:rsidRPr="000D3338">
        <w:rPr>
          <w:rFonts w:ascii="Times New Roman" w:hAnsi="Times New Roman" w:cs="Times New Roman"/>
          <w:i/>
          <w:iCs/>
        </w:rPr>
        <w:t>La Vanguardia, Nueva Revista de Filología Hispánica</w:t>
      </w:r>
      <w:r w:rsidRPr="000D3338">
        <w:rPr>
          <w:rFonts w:ascii="Times New Roman" w:hAnsi="Times New Roman" w:cs="Times New Roman"/>
        </w:rPr>
        <w:t>.</w:t>
      </w:r>
    </w:p>
    <w:p w14:paraId="130BC3CC" w14:textId="77777777" w:rsidR="00035B39" w:rsidRPr="000D3338" w:rsidRDefault="00035B39" w:rsidP="00C3539A">
      <w:pPr>
        <w:pStyle w:val="Prrafodelista"/>
        <w:numPr>
          <w:ilvl w:val="0"/>
          <w:numId w:val="5"/>
        </w:numPr>
        <w:spacing w:line="360" w:lineRule="auto"/>
        <w:jc w:val="both"/>
        <w:rPr>
          <w:rFonts w:ascii="Times New Roman" w:hAnsi="Times New Roman" w:cs="Times New Roman"/>
        </w:rPr>
      </w:pPr>
      <w:r w:rsidRPr="000D3338">
        <w:rPr>
          <w:rFonts w:ascii="Times New Roman" w:hAnsi="Times New Roman" w:cs="Times New Roman"/>
        </w:rPr>
        <w:t>Zonas geográficas específicas o con significación ideológica: Europa, Oriente Medio, América, Pacífico.</w:t>
      </w:r>
    </w:p>
    <w:p w14:paraId="45632820" w14:textId="524DBF29" w:rsidR="00035B39" w:rsidRPr="000D3338" w:rsidRDefault="00035B39" w:rsidP="00C3539A">
      <w:pPr>
        <w:pStyle w:val="Prrafodelista"/>
        <w:spacing w:line="360" w:lineRule="auto"/>
        <w:jc w:val="both"/>
        <w:rPr>
          <w:rFonts w:ascii="Times New Roman" w:hAnsi="Times New Roman" w:cs="Times New Roman"/>
        </w:rPr>
      </w:pPr>
      <w:r w:rsidRPr="000D3338">
        <w:rPr>
          <w:rFonts w:ascii="Times New Roman" w:hAnsi="Times New Roman" w:cs="Times New Roman"/>
        </w:rPr>
        <w:t>Los puntos cardinales irán en minúscula excepto cuando formen parte de un término que lo convierta en nombre propio: el este de Europa, Carolina del Sur, Corea del Norte.</w:t>
      </w:r>
    </w:p>
    <w:p w14:paraId="08072440" w14:textId="77777777" w:rsidR="00035B39" w:rsidRPr="000D3338" w:rsidRDefault="00035B39" w:rsidP="00C3539A">
      <w:pPr>
        <w:pStyle w:val="Prrafodelista"/>
        <w:numPr>
          <w:ilvl w:val="0"/>
          <w:numId w:val="6"/>
        </w:numPr>
        <w:spacing w:line="360" w:lineRule="auto"/>
        <w:jc w:val="both"/>
        <w:rPr>
          <w:rFonts w:ascii="Times New Roman" w:hAnsi="Times New Roman" w:cs="Times New Roman"/>
        </w:rPr>
      </w:pPr>
      <w:r w:rsidRPr="000D3338">
        <w:rPr>
          <w:rFonts w:ascii="Times New Roman" w:hAnsi="Times New Roman" w:cs="Times New Roman"/>
        </w:rPr>
        <w:t xml:space="preserve">Períodos históricos, épocas, acontecimientos y movimientos: el Renacimiento, Antiguo Egipto, Primera Guerra Mundial, la Edad Media. </w:t>
      </w:r>
    </w:p>
    <w:p w14:paraId="32FC39C2" w14:textId="77777777" w:rsidR="00035B39" w:rsidRPr="000D3338" w:rsidRDefault="00035B39" w:rsidP="00C3539A">
      <w:pPr>
        <w:pStyle w:val="Prrafodelista"/>
        <w:numPr>
          <w:ilvl w:val="0"/>
          <w:numId w:val="6"/>
        </w:numPr>
        <w:spacing w:line="360" w:lineRule="auto"/>
        <w:jc w:val="both"/>
        <w:rPr>
          <w:rFonts w:ascii="Times New Roman" w:hAnsi="Times New Roman" w:cs="Times New Roman"/>
        </w:rPr>
      </w:pPr>
      <w:r w:rsidRPr="000D3338">
        <w:rPr>
          <w:rFonts w:ascii="Times New Roman" w:hAnsi="Times New Roman" w:cs="Times New Roman"/>
        </w:rPr>
        <w:t xml:space="preserve">La primera palabra del título de cualquier tipo de publicación (libros, revistas, capítulos, obras de arte): </w:t>
      </w:r>
      <w:r w:rsidRPr="000D3338">
        <w:rPr>
          <w:rFonts w:ascii="Times New Roman" w:hAnsi="Times New Roman" w:cs="Times New Roman"/>
          <w:i/>
        </w:rPr>
        <w:t>Diálogo de saberes: memorias y territorios, La prueba: teoría y práctica.</w:t>
      </w:r>
    </w:p>
    <w:p w14:paraId="66244AAE" w14:textId="608AE5D2" w:rsidR="00035B39" w:rsidRPr="000D3338" w:rsidRDefault="00035B39" w:rsidP="00C3539A">
      <w:pPr>
        <w:pStyle w:val="Prrafodelista"/>
        <w:spacing w:line="360" w:lineRule="auto"/>
        <w:jc w:val="both"/>
        <w:rPr>
          <w:rFonts w:ascii="Times New Roman" w:hAnsi="Times New Roman" w:cs="Times New Roman"/>
          <w:i/>
          <w:iCs/>
        </w:rPr>
      </w:pPr>
      <w:r w:rsidRPr="000D3338">
        <w:rPr>
          <w:rFonts w:ascii="Times New Roman" w:hAnsi="Times New Roman" w:cs="Times New Roman"/>
        </w:rPr>
        <w:t xml:space="preserve">En caso de que la obra cuente con títulos abreviados con los que se conocen comúnmente, el artículo que </w:t>
      </w:r>
      <w:r w:rsidR="00126B79" w:rsidRPr="000D3338">
        <w:rPr>
          <w:rFonts w:ascii="Times New Roman" w:hAnsi="Times New Roman" w:cs="Times New Roman"/>
        </w:rPr>
        <w:t>los</w:t>
      </w:r>
      <w:r w:rsidRPr="000D3338">
        <w:rPr>
          <w:rFonts w:ascii="Times New Roman" w:hAnsi="Times New Roman" w:cs="Times New Roman"/>
        </w:rPr>
        <w:t xml:space="preserve"> acompaña debe estar en minúscula: </w:t>
      </w:r>
      <w:r w:rsidRPr="000D3338">
        <w:rPr>
          <w:rFonts w:ascii="Times New Roman" w:hAnsi="Times New Roman" w:cs="Times New Roman"/>
          <w:i/>
          <w:iCs/>
        </w:rPr>
        <w:t xml:space="preserve">el Quijote, la Celestina. </w:t>
      </w:r>
    </w:p>
    <w:p w14:paraId="41177EEE" w14:textId="77777777" w:rsidR="000D3338" w:rsidRPr="000D3338" w:rsidRDefault="000D3338" w:rsidP="00C3539A">
      <w:pPr>
        <w:pStyle w:val="Prrafodelista"/>
        <w:spacing w:line="360" w:lineRule="auto"/>
        <w:jc w:val="both"/>
        <w:rPr>
          <w:rFonts w:ascii="Times New Roman" w:hAnsi="Times New Roman" w:cs="Times New Roman"/>
          <w:i/>
          <w:iCs/>
        </w:rPr>
      </w:pPr>
    </w:p>
    <w:p w14:paraId="1951D5F2" w14:textId="77777777"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Se escribe con minúscula inicial:</w:t>
      </w:r>
    </w:p>
    <w:p w14:paraId="73896B7E" w14:textId="77777777" w:rsidR="00035B39" w:rsidRPr="000D3338" w:rsidRDefault="00035B39" w:rsidP="00C3539A">
      <w:pPr>
        <w:pStyle w:val="Prrafodelista"/>
        <w:numPr>
          <w:ilvl w:val="0"/>
          <w:numId w:val="10"/>
        </w:numPr>
        <w:spacing w:line="360" w:lineRule="auto"/>
        <w:jc w:val="both"/>
        <w:rPr>
          <w:rFonts w:ascii="Times New Roman" w:hAnsi="Times New Roman" w:cs="Times New Roman"/>
        </w:rPr>
      </w:pPr>
      <w:r w:rsidRPr="000D3338">
        <w:rPr>
          <w:rFonts w:ascii="Times New Roman" w:hAnsi="Times New Roman" w:cs="Times New Roman"/>
        </w:rPr>
        <w:t>Los cargos, empleos y títulos: doctor, rey, director, abogado.</w:t>
      </w:r>
    </w:p>
    <w:p w14:paraId="79EDC505" w14:textId="77777777" w:rsidR="00035B39" w:rsidRPr="000D3338" w:rsidRDefault="00035B39" w:rsidP="00C3539A">
      <w:pPr>
        <w:pStyle w:val="Prrafodelista"/>
        <w:numPr>
          <w:ilvl w:val="0"/>
          <w:numId w:val="10"/>
        </w:numPr>
        <w:spacing w:line="360" w:lineRule="auto"/>
        <w:jc w:val="both"/>
        <w:rPr>
          <w:rFonts w:ascii="Times New Roman" w:hAnsi="Times New Roman" w:cs="Times New Roman"/>
        </w:rPr>
      </w:pPr>
      <w:r w:rsidRPr="000D3338">
        <w:rPr>
          <w:rFonts w:ascii="Times New Roman" w:hAnsi="Times New Roman" w:cs="Times New Roman"/>
        </w:rPr>
        <w:t>Sustantivos que precedan nombre de guerras y batallas: guerra de los Treinta Años, guerra de la Independencia.</w:t>
      </w:r>
    </w:p>
    <w:p w14:paraId="31AC4196" w14:textId="77777777" w:rsidR="00035B39" w:rsidRPr="000D3338" w:rsidRDefault="00035B39" w:rsidP="00C3539A">
      <w:pPr>
        <w:pStyle w:val="Prrafodelista"/>
        <w:numPr>
          <w:ilvl w:val="0"/>
          <w:numId w:val="10"/>
        </w:numPr>
        <w:spacing w:line="360" w:lineRule="auto"/>
        <w:jc w:val="both"/>
        <w:rPr>
          <w:rFonts w:ascii="Times New Roman" w:hAnsi="Times New Roman" w:cs="Times New Roman"/>
        </w:rPr>
      </w:pPr>
      <w:r w:rsidRPr="000D3338">
        <w:rPr>
          <w:rFonts w:ascii="Times New Roman" w:hAnsi="Times New Roman" w:cs="Times New Roman"/>
        </w:rPr>
        <w:t>Religiones y sistemas de gobierno: budismo, cristianismo, democracia, dictadura.</w:t>
      </w:r>
    </w:p>
    <w:p w14:paraId="49D34CC1" w14:textId="14F2849F" w:rsidR="000D3338" w:rsidRDefault="00035B39" w:rsidP="00C3539A">
      <w:pPr>
        <w:pStyle w:val="Prrafodelista"/>
        <w:numPr>
          <w:ilvl w:val="0"/>
          <w:numId w:val="10"/>
        </w:numPr>
        <w:spacing w:line="360" w:lineRule="auto"/>
        <w:jc w:val="both"/>
        <w:rPr>
          <w:rFonts w:ascii="Times New Roman" w:hAnsi="Times New Roman" w:cs="Times New Roman"/>
        </w:rPr>
      </w:pPr>
      <w:r w:rsidRPr="000D3338">
        <w:rPr>
          <w:rFonts w:ascii="Times New Roman" w:hAnsi="Times New Roman" w:cs="Times New Roman"/>
        </w:rPr>
        <w:lastRenderedPageBreak/>
        <w:t xml:space="preserve">Marcas registradas: una aspirina. </w:t>
      </w:r>
    </w:p>
    <w:p w14:paraId="5CB0226E" w14:textId="77777777" w:rsidR="00C3539A" w:rsidRPr="00C3539A" w:rsidRDefault="00C3539A" w:rsidP="00C3539A">
      <w:pPr>
        <w:pStyle w:val="Prrafodelista"/>
        <w:spacing w:line="360" w:lineRule="auto"/>
        <w:jc w:val="both"/>
        <w:rPr>
          <w:rFonts w:ascii="Times New Roman" w:hAnsi="Times New Roman" w:cs="Times New Roman"/>
        </w:rPr>
      </w:pPr>
    </w:p>
    <w:p w14:paraId="4B9A78F8" w14:textId="1CCE0976" w:rsidR="00035B39" w:rsidRPr="000D3338" w:rsidRDefault="00166C60" w:rsidP="00C3539A">
      <w:pPr>
        <w:spacing w:line="360" w:lineRule="auto"/>
        <w:jc w:val="both"/>
        <w:rPr>
          <w:rFonts w:ascii="Times New Roman" w:hAnsi="Times New Roman" w:cs="Times New Roman"/>
          <w:b/>
          <w:iCs/>
        </w:rPr>
      </w:pPr>
      <w:r>
        <w:rPr>
          <w:rFonts w:ascii="Times New Roman" w:hAnsi="Times New Roman" w:cs="Times New Roman"/>
          <w:b/>
          <w:iCs/>
        </w:rPr>
        <w:t>12.</w:t>
      </w:r>
      <w:r w:rsidR="00035B39" w:rsidRPr="000D3338">
        <w:rPr>
          <w:rFonts w:ascii="Times New Roman" w:hAnsi="Times New Roman" w:cs="Times New Roman"/>
          <w:b/>
          <w:iCs/>
        </w:rPr>
        <w:t>2 Siglas y acrónimos</w:t>
      </w:r>
    </w:p>
    <w:p w14:paraId="001FA348" w14:textId="5F178DED"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 xml:space="preserve">Las siglas y acrónimos son los </w:t>
      </w:r>
      <w:proofErr w:type="gramStart"/>
      <w:r w:rsidRPr="000D3338">
        <w:rPr>
          <w:rFonts w:ascii="Times New Roman" w:hAnsi="Times New Roman" w:cs="Times New Roman"/>
        </w:rPr>
        <w:t>términos formado</w:t>
      </w:r>
      <w:proofErr w:type="gramEnd"/>
      <w:r w:rsidRPr="000D3338">
        <w:rPr>
          <w:rFonts w:ascii="Times New Roman" w:hAnsi="Times New Roman" w:cs="Times New Roman"/>
        </w:rPr>
        <w:t xml:space="preserve"> por las combinaciones de las iniciales de un sintagma que constituye un nombre. Al menos la primera vez que se escriban deben ir precedidas por la palabra completa.</w:t>
      </w:r>
      <w:r w:rsidR="000D3338" w:rsidRPr="000D3338">
        <w:rPr>
          <w:rFonts w:ascii="Times New Roman" w:hAnsi="Times New Roman" w:cs="Times New Roman"/>
        </w:rPr>
        <w:t xml:space="preserve"> Ejemplo: International Standard Book </w:t>
      </w:r>
      <w:proofErr w:type="spellStart"/>
      <w:r w:rsidR="000D3338" w:rsidRPr="000D3338">
        <w:rPr>
          <w:rFonts w:ascii="Times New Roman" w:hAnsi="Times New Roman" w:cs="Times New Roman"/>
        </w:rPr>
        <w:t>Number</w:t>
      </w:r>
      <w:proofErr w:type="spellEnd"/>
      <w:r w:rsidR="000D3338" w:rsidRPr="000D3338">
        <w:rPr>
          <w:rFonts w:ascii="Times New Roman" w:hAnsi="Times New Roman" w:cs="Times New Roman"/>
        </w:rPr>
        <w:t xml:space="preserve"> (ISBN).</w:t>
      </w:r>
    </w:p>
    <w:p w14:paraId="58C7A4D2" w14:textId="77777777"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 xml:space="preserve">Las siglas irán sin puntos, sin espacios entre las letras y sin morfema plural en todos los casos. Por lo general, presentan en mayúsculas todas las letras que la componen y no llevan nunca tilde: CIA, </w:t>
      </w:r>
      <w:proofErr w:type="gramStart"/>
      <w:r w:rsidRPr="000D3338">
        <w:rPr>
          <w:rFonts w:ascii="Times New Roman" w:hAnsi="Times New Roman" w:cs="Times New Roman"/>
        </w:rPr>
        <w:t>ISBN,  IVA</w:t>
      </w:r>
      <w:proofErr w:type="gramEnd"/>
      <w:r w:rsidRPr="000D3338">
        <w:rPr>
          <w:rFonts w:ascii="Times New Roman" w:hAnsi="Times New Roman" w:cs="Times New Roman"/>
        </w:rPr>
        <w:t xml:space="preserve">, ESO. </w:t>
      </w:r>
    </w:p>
    <w:p w14:paraId="7E0AF7CF" w14:textId="0BAB75BE"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 xml:space="preserve">Las siglas que se pronuncian como se escriben, esto es: los acrónimos, irán solo con mayúscula inicial si se tratan de nombres propios y tienen más de cuatro letras: Unicef, Unesco, </w:t>
      </w:r>
      <w:proofErr w:type="spellStart"/>
      <w:r w:rsidRPr="000D3338">
        <w:rPr>
          <w:rFonts w:ascii="Times New Roman" w:hAnsi="Times New Roman" w:cs="Times New Roman"/>
        </w:rPr>
        <w:t>Isagen</w:t>
      </w:r>
      <w:proofErr w:type="spellEnd"/>
      <w:r w:rsidRPr="000D3338">
        <w:rPr>
          <w:rFonts w:ascii="Times New Roman" w:hAnsi="Times New Roman" w:cs="Times New Roman"/>
        </w:rPr>
        <w:t>. Si se tratan de nombre comunes se escribirá con todas las letras en minúsculas: ovni, sida.</w:t>
      </w:r>
    </w:p>
    <w:p w14:paraId="05D1C188" w14:textId="77777777" w:rsidR="00035B39" w:rsidRPr="000D3338" w:rsidRDefault="00035B39" w:rsidP="00C3539A">
      <w:pPr>
        <w:spacing w:line="360" w:lineRule="auto"/>
        <w:ind w:left="360"/>
        <w:jc w:val="both"/>
        <w:rPr>
          <w:rFonts w:ascii="Times New Roman" w:hAnsi="Times New Roman" w:cs="Times New Roman"/>
          <w:b/>
          <w:i/>
        </w:rPr>
      </w:pPr>
    </w:p>
    <w:p w14:paraId="5AFA1F4C" w14:textId="452387A9" w:rsidR="00035B39" w:rsidRPr="000D3338" w:rsidRDefault="00166C60" w:rsidP="00C3539A">
      <w:pPr>
        <w:spacing w:line="360" w:lineRule="auto"/>
        <w:jc w:val="both"/>
        <w:rPr>
          <w:rFonts w:ascii="Times New Roman" w:hAnsi="Times New Roman" w:cs="Times New Roman"/>
          <w:b/>
          <w:iCs/>
        </w:rPr>
      </w:pPr>
      <w:r>
        <w:rPr>
          <w:rFonts w:ascii="Times New Roman" w:hAnsi="Times New Roman" w:cs="Times New Roman"/>
          <w:b/>
          <w:iCs/>
        </w:rPr>
        <w:t>12.</w:t>
      </w:r>
      <w:r w:rsidR="00035B39" w:rsidRPr="000D3338">
        <w:rPr>
          <w:rFonts w:ascii="Times New Roman" w:hAnsi="Times New Roman" w:cs="Times New Roman"/>
          <w:b/>
          <w:iCs/>
        </w:rPr>
        <w:t>3 Números</w:t>
      </w:r>
    </w:p>
    <w:p w14:paraId="488F9CD9" w14:textId="77777777"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Los números pueden estar representados a través de la numeración arábiga, la numeración romana y de su escritura en letras. La elección de la forma de escritura del número depende de la complejidad de este, de su contexto y del propósito que se quiera expresar.</w:t>
      </w:r>
    </w:p>
    <w:p w14:paraId="4880FC6F" w14:textId="77777777"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Se escribirá preferentemente con letras:</w:t>
      </w:r>
    </w:p>
    <w:p w14:paraId="176112BB" w14:textId="77777777" w:rsidR="00035B39" w:rsidRPr="000D3338" w:rsidRDefault="00035B39" w:rsidP="00C3539A">
      <w:pPr>
        <w:pStyle w:val="Prrafodelista"/>
        <w:numPr>
          <w:ilvl w:val="0"/>
          <w:numId w:val="7"/>
        </w:numPr>
        <w:spacing w:line="360" w:lineRule="auto"/>
        <w:jc w:val="both"/>
        <w:rPr>
          <w:rFonts w:ascii="Times New Roman" w:hAnsi="Times New Roman" w:cs="Times New Roman"/>
        </w:rPr>
      </w:pPr>
      <w:r w:rsidRPr="000D3338">
        <w:rPr>
          <w:rFonts w:ascii="Times New Roman" w:hAnsi="Times New Roman" w:cs="Times New Roman"/>
        </w:rPr>
        <w:t>La edad, duración de una acción y espacio de tiempo: veinte días, ocho años.</w:t>
      </w:r>
    </w:p>
    <w:p w14:paraId="021852B3" w14:textId="77777777" w:rsidR="00035B39" w:rsidRPr="000D3338" w:rsidRDefault="00035B39" w:rsidP="00C3539A">
      <w:pPr>
        <w:pStyle w:val="Prrafodelista"/>
        <w:numPr>
          <w:ilvl w:val="0"/>
          <w:numId w:val="7"/>
        </w:numPr>
        <w:spacing w:line="360" w:lineRule="auto"/>
        <w:jc w:val="both"/>
        <w:rPr>
          <w:rFonts w:ascii="Times New Roman" w:hAnsi="Times New Roman" w:cs="Times New Roman"/>
        </w:rPr>
      </w:pPr>
      <w:r w:rsidRPr="000D3338">
        <w:rPr>
          <w:rFonts w:ascii="Times New Roman" w:hAnsi="Times New Roman" w:cs="Times New Roman"/>
        </w:rPr>
        <w:t>Números que se expresan en una sola palabra, los números redondos que se expresan en dos palabras y los que contienen dos palabras unidas por la conjunción y: veintinueve, cuarenta, treinta y siete, dos millones.</w:t>
      </w:r>
    </w:p>
    <w:p w14:paraId="7A294A6E" w14:textId="77777777" w:rsidR="00035B39" w:rsidRPr="000D3338" w:rsidRDefault="00035B39" w:rsidP="00C3539A">
      <w:pPr>
        <w:pStyle w:val="Prrafodelista"/>
        <w:numPr>
          <w:ilvl w:val="0"/>
          <w:numId w:val="7"/>
        </w:numPr>
        <w:spacing w:line="360" w:lineRule="auto"/>
        <w:jc w:val="both"/>
        <w:rPr>
          <w:rFonts w:ascii="Times New Roman" w:hAnsi="Times New Roman" w:cs="Times New Roman"/>
        </w:rPr>
      </w:pPr>
      <w:r w:rsidRPr="000D3338">
        <w:rPr>
          <w:rFonts w:ascii="Times New Roman" w:hAnsi="Times New Roman" w:cs="Times New Roman"/>
        </w:rPr>
        <w:t>Cantidades no expresadas con exactitud o los usados con intención expresiva: casi trescientas mil, lo he repetido un millón de veces.</w:t>
      </w:r>
    </w:p>
    <w:p w14:paraId="1D196104" w14:textId="77777777" w:rsidR="00035B39" w:rsidRPr="000D3338" w:rsidRDefault="00035B39" w:rsidP="00C3539A">
      <w:pPr>
        <w:pStyle w:val="Prrafodelista"/>
        <w:numPr>
          <w:ilvl w:val="0"/>
          <w:numId w:val="7"/>
        </w:numPr>
        <w:spacing w:line="360" w:lineRule="auto"/>
        <w:jc w:val="both"/>
        <w:rPr>
          <w:rFonts w:ascii="Times New Roman" w:hAnsi="Times New Roman" w:cs="Times New Roman"/>
        </w:rPr>
      </w:pPr>
      <w:r w:rsidRPr="000D3338">
        <w:rPr>
          <w:rFonts w:ascii="Times New Roman" w:hAnsi="Times New Roman" w:cs="Times New Roman"/>
        </w:rPr>
        <w:t>Denominaciones que hacen referencia a acontecimientos históricos, culturales y bélicos: Primera Guerra Mundial.</w:t>
      </w:r>
    </w:p>
    <w:p w14:paraId="71AB9504" w14:textId="77777777" w:rsidR="00035B39" w:rsidRPr="000D3338" w:rsidRDefault="00035B39" w:rsidP="00C3539A">
      <w:pPr>
        <w:pStyle w:val="Prrafodelista"/>
        <w:numPr>
          <w:ilvl w:val="0"/>
          <w:numId w:val="7"/>
        </w:numPr>
        <w:spacing w:line="360" w:lineRule="auto"/>
        <w:jc w:val="both"/>
        <w:rPr>
          <w:rFonts w:ascii="Times New Roman" w:hAnsi="Times New Roman" w:cs="Times New Roman"/>
        </w:rPr>
      </w:pPr>
      <w:r w:rsidRPr="000D3338">
        <w:rPr>
          <w:rFonts w:ascii="Times New Roman" w:hAnsi="Times New Roman" w:cs="Times New Roman"/>
        </w:rPr>
        <w:t>Fechas históricas: Veinte de Julio.</w:t>
      </w:r>
    </w:p>
    <w:p w14:paraId="5E80ADFE" w14:textId="77777777" w:rsidR="00035B39" w:rsidRPr="000D3338" w:rsidRDefault="00035B39" w:rsidP="00C3539A">
      <w:pPr>
        <w:pStyle w:val="Prrafodelista"/>
        <w:numPr>
          <w:ilvl w:val="0"/>
          <w:numId w:val="7"/>
        </w:numPr>
        <w:spacing w:line="360" w:lineRule="auto"/>
        <w:jc w:val="both"/>
        <w:rPr>
          <w:rFonts w:ascii="Times New Roman" w:hAnsi="Times New Roman" w:cs="Times New Roman"/>
        </w:rPr>
      </w:pPr>
      <w:r w:rsidRPr="000D3338">
        <w:rPr>
          <w:rFonts w:ascii="Times New Roman" w:hAnsi="Times New Roman" w:cs="Times New Roman"/>
        </w:rPr>
        <w:t>Las décadas: los años cincuenta.</w:t>
      </w:r>
    </w:p>
    <w:p w14:paraId="099FC6B6" w14:textId="77777777" w:rsidR="00035B39" w:rsidRDefault="00035B39" w:rsidP="00C3539A">
      <w:pPr>
        <w:pStyle w:val="Prrafodelista"/>
        <w:spacing w:line="360" w:lineRule="auto"/>
        <w:jc w:val="both"/>
        <w:rPr>
          <w:rFonts w:ascii="Times New Roman" w:hAnsi="Times New Roman" w:cs="Times New Roman"/>
        </w:rPr>
      </w:pPr>
    </w:p>
    <w:p w14:paraId="7E294DE1" w14:textId="77777777" w:rsidR="00C3539A" w:rsidRPr="000D3338" w:rsidRDefault="00C3539A" w:rsidP="00C3539A">
      <w:pPr>
        <w:pStyle w:val="Prrafodelista"/>
        <w:spacing w:line="360" w:lineRule="auto"/>
        <w:jc w:val="both"/>
        <w:rPr>
          <w:rFonts w:ascii="Times New Roman" w:hAnsi="Times New Roman" w:cs="Times New Roman"/>
        </w:rPr>
      </w:pPr>
    </w:p>
    <w:p w14:paraId="5196FB00" w14:textId="77777777" w:rsidR="00035B39" w:rsidRPr="000D3338" w:rsidRDefault="00035B39" w:rsidP="00C3539A">
      <w:pPr>
        <w:spacing w:line="360" w:lineRule="auto"/>
        <w:ind w:left="360"/>
        <w:jc w:val="both"/>
        <w:rPr>
          <w:rFonts w:ascii="Times New Roman" w:hAnsi="Times New Roman" w:cs="Times New Roman"/>
        </w:rPr>
      </w:pPr>
      <w:r w:rsidRPr="000D3338">
        <w:rPr>
          <w:rFonts w:ascii="Times New Roman" w:hAnsi="Times New Roman" w:cs="Times New Roman"/>
        </w:rPr>
        <w:lastRenderedPageBreak/>
        <w:t>Se escribirá preferiblemente con cifras:</w:t>
      </w:r>
    </w:p>
    <w:p w14:paraId="28280266" w14:textId="77777777" w:rsidR="00035B39" w:rsidRPr="000D3338" w:rsidRDefault="00035B39" w:rsidP="00C3539A">
      <w:pPr>
        <w:pStyle w:val="Prrafodelista"/>
        <w:numPr>
          <w:ilvl w:val="0"/>
          <w:numId w:val="8"/>
        </w:numPr>
        <w:spacing w:line="360" w:lineRule="auto"/>
        <w:jc w:val="both"/>
        <w:rPr>
          <w:rFonts w:ascii="Times New Roman" w:hAnsi="Times New Roman" w:cs="Times New Roman"/>
        </w:rPr>
      </w:pPr>
      <w:r w:rsidRPr="000D3338">
        <w:rPr>
          <w:rFonts w:ascii="Times New Roman" w:hAnsi="Times New Roman" w:cs="Times New Roman"/>
        </w:rPr>
        <w:t>Las fechas, exceptuando fechas históricas: 1950, 13 de mayo de 2019.</w:t>
      </w:r>
    </w:p>
    <w:p w14:paraId="21F0BCE7" w14:textId="77777777" w:rsidR="00035B39" w:rsidRPr="000D3338" w:rsidRDefault="00035B39" w:rsidP="00C3539A">
      <w:pPr>
        <w:pStyle w:val="Prrafodelista"/>
        <w:numPr>
          <w:ilvl w:val="0"/>
          <w:numId w:val="8"/>
        </w:numPr>
        <w:spacing w:line="360" w:lineRule="auto"/>
        <w:jc w:val="both"/>
        <w:rPr>
          <w:rFonts w:ascii="Times New Roman" w:hAnsi="Times New Roman" w:cs="Times New Roman"/>
        </w:rPr>
      </w:pPr>
      <w:r w:rsidRPr="000D3338">
        <w:rPr>
          <w:rFonts w:ascii="Times New Roman" w:hAnsi="Times New Roman" w:cs="Times New Roman"/>
        </w:rPr>
        <w:t>Los números que exigirían más de cuatro palabras en su escritura.</w:t>
      </w:r>
    </w:p>
    <w:p w14:paraId="2B8BA616" w14:textId="6BFC8720" w:rsidR="00035B39" w:rsidRPr="000D3338" w:rsidRDefault="00035B39" w:rsidP="00C3539A">
      <w:pPr>
        <w:pStyle w:val="Prrafodelista"/>
        <w:numPr>
          <w:ilvl w:val="0"/>
          <w:numId w:val="8"/>
        </w:numPr>
        <w:spacing w:line="360" w:lineRule="auto"/>
        <w:jc w:val="both"/>
        <w:rPr>
          <w:rFonts w:ascii="Times New Roman" w:hAnsi="Times New Roman" w:cs="Times New Roman"/>
        </w:rPr>
      </w:pPr>
      <w:r w:rsidRPr="000D3338">
        <w:rPr>
          <w:rFonts w:ascii="Times New Roman" w:hAnsi="Times New Roman" w:cs="Times New Roman"/>
        </w:rPr>
        <w:t>Los número</w:t>
      </w:r>
      <w:r w:rsidR="000D3338">
        <w:rPr>
          <w:rFonts w:ascii="Times New Roman" w:hAnsi="Times New Roman" w:cs="Times New Roman"/>
        </w:rPr>
        <w:t>s</w:t>
      </w:r>
      <w:r w:rsidRPr="000D3338">
        <w:rPr>
          <w:rFonts w:ascii="Times New Roman" w:hAnsi="Times New Roman" w:cs="Times New Roman"/>
        </w:rPr>
        <w:t xml:space="preserve"> formados por decimales, utilizando la coma como separador decimal: 1,5, 0,56.</w:t>
      </w:r>
    </w:p>
    <w:p w14:paraId="276F6E5D" w14:textId="77777777" w:rsidR="00035B39" w:rsidRPr="000D3338" w:rsidRDefault="00035B39" w:rsidP="00C3539A">
      <w:pPr>
        <w:pStyle w:val="Prrafodelista"/>
        <w:numPr>
          <w:ilvl w:val="0"/>
          <w:numId w:val="8"/>
        </w:numPr>
        <w:spacing w:line="360" w:lineRule="auto"/>
        <w:jc w:val="both"/>
        <w:rPr>
          <w:rFonts w:ascii="Times New Roman" w:hAnsi="Times New Roman" w:cs="Times New Roman"/>
        </w:rPr>
      </w:pPr>
      <w:r w:rsidRPr="000D3338">
        <w:rPr>
          <w:rFonts w:ascii="Times New Roman" w:hAnsi="Times New Roman" w:cs="Times New Roman"/>
        </w:rPr>
        <w:t>Los porcentajes superiores a diez: el 84 % de la población. El símbolo % siempre debe ir separado de las cifras y no debe usarse cuando el porcentaje se expresa con palabras.</w:t>
      </w:r>
    </w:p>
    <w:p w14:paraId="78E9AD7D" w14:textId="77777777" w:rsidR="00035B39" w:rsidRPr="000D3338" w:rsidRDefault="00035B39" w:rsidP="00C3539A">
      <w:pPr>
        <w:pStyle w:val="Prrafodelista"/>
        <w:numPr>
          <w:ilvl w:val="0"/>
          <w:numId w:val="8"/>
        </w:numPr>
        <w:spacing w:line="360" w:lineRule="auto"/>
        <w:jc w:val="both"/>
        <w:rPr>
          <w:rFonts w:ascii="Times New Roman" w:hAnsi="Times New Roman" w:cs="Times New Roman"/>
        </w:rPr>
      </w:pPr>
      <w:r w:rsidRPr="000D3338">
        <w:rPr>
          <w:rFonts w:ascii="Times New Roman" w:hAnsi="Times New Roman" w:cs="Times New Roman"/>
        </w:rPr>
        <w:t xml:space="preserve">Los números referidos a unidades de medición: 40 km, 35 </w:t>
      </w:r>
      <w:proofErr w:type="spellStart"/>
      <w:r w:rsidRPr="000D3338">
        <w:rPr>
          <w:rFonts w:ascii="Times New Roman" w:hAnsi="Times New Roman" w:cs="Times New Roman"/>
        </w:rPr>
        <w:t>ºC</w:t>
      </w:r>
      <w:proofErr w:type="spellEnd"/>
      <w:r w:rsidRPr="000D3338">
        <w:rPr>
          <w:rFonts w:ascii="Times New Roman" w:hAnsi="Times New Roman" w:cs="Times New Roman"/>
        </w:rPr>
        <w:t>. La unidad siempre debe estar separada de la cifra.</w:t>
      </w:r>
    </w:p>
    <w:p w14:paraId="37B18E18" w14:textId="77777777" w:rsidR="00035B39" w:rsidRPr="000D3338" w:rsidRDefault="00035B39" w:rsidP="00C3539A">
      <w:pPr>
        <w:pStyle w:val="Prrafodelista"/>
        <w:numPr>
          <w:ilvl w:val="0"/>
          <w:numId w:val="8"/>
        </w:numPr>
        <w:spacing w:line="360" w:lineRule="auto"/>
        <w:jc w:val="both"/>
        <w:rPr>
          <w:rFonts w:ascii="Times New Roman" w:hAnsi="Times New Roman" w:cs="Times New Roman"/>
        </w:rPr>
      </w:pPr>
      <w:r w:rsidRPr="000D3338">
        <w:rPr>
          <w:rFonts w:ascii="Times New Roman" w:hAnsi="Times New Roman" w:cs="Times New Roman"/>
        </w:rPr>
        <w:t>Los números que hacen parte de ecuaciones y demás operaciones matemáticas.</w:t>
      </w:r>
    </w:p>
    <w:p w14:paraId="232F28A8" w14:textId="77777777" w:rsidR="00035B39" w:rsidRPr="000D3338" w:rsidRDefault="00035B39" w:rsidP="00C3539A">
      <w:pPr>
        <w:pStyle w:val="Prrafodelista"/>
        <w:spacing w:line="360" w:lineRule="auto"/>
        <w:jc w:val="both"/>
        <w:rPr>
          <w:rFonts w:ascii="Times New Roman" w:hAnsi="Times New Roman" w:cs="Times New Roman"/>
        </w:rPr>
      </w:pPr>
    </w:p>
    <w:p w14:paraId="63378906" w14:textId="77777777" w:rsidR="00035B39" w:rsidRPr="000D3338" w:rsidRDefault="00035B39" w:rsidP="00C3539A">
      <w:pPr>
        <w:spacing w:line="360" w:lineRule="auto"/>
        <w:ind w:left="360"/>
        <w:jc w:val="both"/>
        <w:rPr>
          <w:rFonts w:ascii="Times New Roman" w:hAnsi="Times New Roman" w:cs="Times New Roman"/>
        </w:rPr>
      </w:pPr>
      <w:r w:rsidRPr="000D3338">
        <w:rPr>
          <w:rFonts w:ascii="Times New Roman" w:hAnsi="Times New Roman" w:cs="Times New Roman"/>
        </w:rPr>
        <w:t>Se escribirá preferiblemente con números romanos:</w:t>
      </w:r>
    </w:p>
    <w:p w14:paraId="64909CC5" w14:textId="77777777" w:rsidR="00035B39" w:rsidRPr="000D3338" w:rsidRDefault="00035B39" w:rsidP="00C3539A">
      <w:pPr>
        <w:pStyle w:val="Prrafodelista"/>
        <w:numPr>
          <w:ilvl w:val="0"/>
          <w:numId w:val="9"/>
        </w:numPr>
        <w:spacing w:line="360" w:lineRule="auto"/>
        <w:jc w:val="both"/>
        <w:rPr>
          <w:rFonts w:ascii="Times New Roman" w:hAnsi="Times New Roman" w:cs="Times New Roman"/>
        </w:rPr>
      </w:pPr>
      <w:r w:rsidRPr="000D3338">
        <w:rPr>
          <w:rFonts w:ascii="Times New Roman" w:hAnsi="Times New Roman" w:cs="Times New Roman"/>
        </w:rPr>
        <w:t>Los siglos: siglo XV.</w:t>
      </w:r>
    </w:p>
    <w:p w14:paraId="1ADB197F" w14:textId="77777777" w:rsidR="00035B39" w:rsidRPr="000D3338" w:rsidRDefault="00035B39" w:rsidP="00C3539A">
      <w:pPr>
        <w:pStyle w:val="Prrafodelista"/>
        <w:numPr>
          <w:ilvl w:val="0"/>
          <w:numId w:val="9"/>
        </w:numPr>
        <w:spacing w:line="360" w:lineRule="auto"/>
        <w:jc w:val="both"/>
        <w:rPr>
          <w:rFonts w:ascii="Times New Roman" w:hAnsi="Times New Roman" w:cs="Times New Roman"/>
        </w:rPr>
      </w:pPr>
      <w:r w:rsidRPr="000D3338">
        <w:rPr>
          <w:rFonts w:ascii="Times New Roman" w:hAnsi="Times New Roman" w:cs="Times New Roman"/>
        </w:rPr>
        <w:t>Las dinastías, los congresos, competiciones, el ordinal de los emperadores, reyes y papas: Felipe IV, XX Juegos Olímpicos.</w:t>
      </w:r>
    </w:p>
    <w:p w14:paraId="626DCE23" w14:textId="77777777" w:rsidR="00035B39" w:rsidRPr="000D3338" w:rsidRDefault="00035B39" w:rsidP="00C3539A">
      <w:pPr>
        <w:pStyle w:val="Prrafodelista"/>
        <w:spacing w:line="360" w:lineRule="auto"/>
        <w:jc w:val="both"/>
        <w:rPr>
          <w:rFonts w:ascii="Times New Roman" w:hAnsi="Times New Roman" w:cs="Times New Roman"/>
        </w:rPr>
      </w:pPr>
    </w:p>
    <w:p w14:paraId="298A0CFA" w14:textId="21E2C5C6" w:rsidR="00035B39" w:rsidRPr="000D3338" w:rsidRDefault="00166C60" w:rsidP="00C3539A">
      <w:pPr>
        <w:spacing w:line="360" w:lineRule="auto"/>
        <w:jc w:val="both"/>
        <w:rPr>
          <w:rFonts w:ascii="Times New Roman" w:hAnsi="Times New Roman" w:cs="Times New Roman"/>
          <w:b/>
          <w:iCs/>
        </w:rPr>
      </w:pPr>
      <w:r>
        <w:rPr>
          <w:rFonts w:ascii="Times New Roman" w:hAnsi="Times New Roman" w:cs="Times New Roman"/>
          <w:b/>
          <w:iCs/>
        </w:rPr>
        <w:t>12</w:t>
      </w:r>
      <w:r w:rsidR="00035B39" w:rsidRPr="000D3338">
        <w:rPr>
          <w:rFonts w:ascii="Times New Roman" w:hAnsi="Times New Roman" w:cs="Times New Roman"/>
          <w:b/>
          <w:iCs/>
        </w:rPr>
        <w:t>.4 Paréntesis y corchetes</w:t>
      </w:r>
    </w:p>
    <w:p w14:paraId="30209AC1" w14:textId="77777777"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Se usarán los paréntesis principalmente para intercalar elementos en un texto con información aclaratoria o datos concretos. Si se trata de una explicación complementaria pero integrada sintácticamente en el texto, basta delimitar el inciso mediante comas. También se utilizan para agregar las citas bibliográficas en el texto.</w:t>
      </w:r>
    </w:p>
    <w:p w14:paraId="6DDD9FF9" w14:textId="77777777" w:rsidR="00035B39" w:rsidRPr="000D3338" w:rsidRDefault="00035B39" w:rsidP="00C3539A">
      <w:pPr>
        <w:spacing w:line="360" w:lineRule="auto"/>
        <w:ind w:firstLine="360"/>
        <w:jc w:val="both"/>
        <w:rPr>
          <w:rFonts w:ascii="Times New Roman" w:hAnsi="Times New Roman" w:cs="Times New Roman"/>
        </w:rPr>
      </w:pPr>
      <w:r w:rsidRPr="000D3338">
        <w:rPr>
          <w:rFonts w:ascii="Times New Roman" w:hAnsi="Times New Roman" w:cs="Times New Roman"/>
        </w:rPr>
        <w:t>Los corchetes se utilizan en las citas textuales para señalar las palabras que se añadan o eliminen para hacer posible la lectura de la cita.</w:t>
      </w:r>
    </w:p>
    <w:p w14:paraId="6A4F06B2" w14:textId="77777777" w:rsidR="00035B39" w:rsidRPr="000D3338" w:rsidRDefault="00035B39" w:rsidP="00C3539A">
      <w:pPr>
        <w:spacing w:line="360" w:lineRule="auto"/>
        <w:ind w:firstLine="360"/>
        <w:jc w:val="both"/>
        <w:rPr>
          <w:rFonts w:ascii="Times New Roman" w:hAnsi="Times New Roman" w:cs="Times New Roman"/>
        </w:rPr>
      </w:pPr>
    </w:p>
    <w:p w14:paraId="2494BB7D" w14:textId="77777777" w:rsidR="00035B39" w:rsidRPr="000D3338" w:rsidRDefault="00035B39" w:rsidP="00C3539A">
      <w:pPr>
        <w:spacing w:line="360" w:lineRule="auto"/>
        <w:jc w:val="both"/>
        <w:rPr>
          <w:rFonts w:ascii="Times New Roman" w:hAnsi="Times New Roman" w:cs="Times New Roman"/>
        </w:rPr>
      </w:pPr>
    </w:p>
    <w:sectPr w:rsidR="00035B39" w:rsidRPr="000D33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618"/>
    <w:multiLevelType w:val="hybridMultilevel"/>
    <w:tmpl w:val="8B62A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03183D"/>
    <w:multiLevelType w:val="hybridMultilevel"/>
    <w:tmpl w:val="33B27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4A320A"/>
    <w:multiLevelType w:val="hybridMultilevel"/>
    <w:tmpl w:val="AFFE4E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F26FD9"/>
    <w:multiLevelType w:val="hybridMultilevel"/>
    <w:tmpl w:val="5EA07E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385E4B"/>
    <w:multiLevelType w:val="hybridMultilevel"/>
    <w:tmpl w:val="4C361C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0C5E9E"/>
    <w:multiLevelType w:val="hybridMultilevel"/>
    <w:tmpl w:val="56207A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9F3217"/>
    <w:multiLevelType w:val="hybridMultilevel"/>
    <w:tmpl w:val="C68EC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EC6FC4"/>
    <w:multiLevelType w:val="hybridMultilevel"/>
    <w:tmpl w:val="FF1C8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5B3605"/>
    <w:multiLevelType w:val="hybridMultilevel"/>
    <w:tmpl w:val="A75034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961583"/>
    <w:multiLevelType w:val="multilevel"/>
    <w:tmpl w:val="E87E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80EF4"/>
    <w:multiLevelType w:val="hybridMultilevel"/>
    <w:tmpl w:val="93DE45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61C6C40"/>
    <w:multiLevelType w:val="hybridMultilevel"/>
    <w:tmpl w:val="1E5E5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FD0753"/>
    <w:multiLevelType w:val="hybridMultilevel"/>
    <w:tmpl w:val="0748CE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C1737A"/>
    <w:multiLevelType w:val="hybridMultilevel"/>
    <w:tmpl w:val="91ECB29C"/>
    <w:lvl w:ilvl="0" w:tplc="04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76B67AA"/>
    <w:multiLevelType w:val="hybridMultilevel"/>
    <w:tmpl w:val="77B0201A"/>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714EEB"/>
    <w:multiLevelType w:val="multilevel"/>
    <w:tmpl w:val="ADEA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D3CBC"/>
    <w:multiLevelType w:val="multilevel"/>
    <w:tmpl w:val="8A3CC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3518F7"/>
    <w:multiLevelType w:val="hybridMultilevel"/>
    <w:tmpl w:val="E3F03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31D6749"/>
    <w:multiLevelType w:val="hybridMultilevel"/>
    <w:tmpl w:val="30524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C95283A"/>
    <w:multiLevelType w:val="hybridMultilevel"/>
    <w:tmpl w:val="FEB8A7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DB56189"/>
    <w:multiLevelType w:val="multilevel"/>
    <w:tmpl w:val="4600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42791E"/>
    <w:multiLevelType w:val="multilevel"/>
    <w:tmpl w:val="92B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623046">
    <w:abstractNumId w:val="8"/>
  </w:num>
  <w:num w:numId="2" w16cid:durableId="1778259237">
    <w:abstractNumId w:val="2"/>
  </w:num>
  <w:num w:numId="3" w16cid:durableId="1433745152">
    <w:abstractNumId w:val="11"/>
  </w:num>
  <w:num w:numId="4" w16cid:durableId="625085899">
    <w:abstractNumId w:val="5"/>
  </w:num>
  <w:num w:numId="5" w16cid:durableId="253362762">
    <w:abstractNumId w:val="7"/>
  </w:num>
  <w:num w:numId="6" w16cid:durableId="264927289">
    <w:abstractNumId w:val="14"/>
  </w:num>
  <w:num w:numId="7" w16cid:durableId="1149787892">
    <w:abstractNumId w:val="19"/>
  </w:num>
  <w:num w:numId="8" w16cid:durableId="1173374234">
    <w:abstractNumId w:val="1"/>
  </w:num>
  <w:num w:numId="9" w16cid:durableId="1583562827">
    <w:abstractNumId w:val="0"/>
  </w:num>
  <w:num w:numId="10" w16cid:durableId="822544715">
    <w:abstractNumId w:val="6"/>
  </w:num>
  <w:num w:numId="11" w16cid:durableId="696391378">
    <w:abstractNumId w:val="4"/>
  </w:num>
  <w:num w:numId="12" w16cid:durableId="243994835">
    <w:abstractNumId w:val="17"/>
  </w:num>
  <w:num w:numId="13" w16cid:durableId="1812794390">
    <w:abstractNumId w:val="3"/>
  </w:num>
  <w:num w:numId="14" w16cid:durableId="899751936">
    <w:abstractNumId w:val="18"/>
  </w:num>
  <w:num w:numId="15" w16cid:durableId="286282959">
    <w:abstractNumId w:val="10"/>
  </w:num>
  <w:num w:numId="16" w16cid:durableId="720595341">
    <w:abstractNumId w:val="12"/>
  </w:num>
  <w:num w:numId="17" w16cid:durableId="260914012">
    <w:abstractNumId w:val="9"/>
  </w:num>
  <w:num w:numId="18" w16cid:durableId="957178758">
    <w:abstractNumId w:val="13"/>
  </w:num>
  <w:num w:numId="19" w16cid:durableId="211159997">
    <w:abstractNumId w:val="15"/>
  </w:num>
  <w:num w:numId="20" w16cid:durableId="1491824680">
    <w:abstractNumId w:val="16"/>
  </w:num>
  <w:num w:numId="21" w16cid:durableId="1684938866">
    <w:abstractNumId w:val="21"/>
  </w:num>
  <w:num w:numId="22" w16cid:durableId="4556368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39"/>
    <w:rsid w:val="00035B39"/>
    <w:rsid w:val="000D3338"/>
    <w:rsid w:val="00126B79"/>
    <w:rsid w:val="00166C60"/>
    <w:rsid w:val="0016762E"/>
    <w:rsid w:val="002B4C0B"/>
    <w:rsid w:val="002D6974"/>
    <w:rsid w:val="00376956"/>
    <w:rsid w:val="00402949"/>
    <w:rsid w:val="004B554D"/>
    <w:rsid w:val="004D4622"/>
    <w:rsid w:val="00584AAE"/>
    <w:rsid w:val="005B71E0"/>
    <w:rsid w:val="00771AB7"/>
    <w:rsid w:val="007A05FA"/>
    <w:rsid w:val="007D061C"/>
    <w:rsid w:val="008050D2"/>
    <w:rsid w:val="00AC288B"/>
    <w:rsid w:val="00AC65D9"/>
    <w:rsid w:val="00BB3612"/>
    <w:rsid w:val="00BC5756"/>
    <w:rsid w:val="00C3539A"/>
    <w:rsid w:val="00CC346F"/>
    <w:rsid w:val="00CF6B60"/>
    <w:rsid w:val="00D02E78"/>
    <w:rsid w:val="00D54B8E"/>
    <w:rsid w:val="00F25320"/>
    <w:rsid w:val="00F40D34"/>
    <w:rsid w:val="00F60C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FA69"/>
  <w15:chartTrackingRefBased/>
  <w15:docId w15:val="{5F1186BD-11DC-4050-A63E-1FF581AC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B39"/>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5B39"/>
    <w:pPr>
      <w:ind w:left="720"/>
      <w:contextualSpacing/>
    </w:pPr>
  </w:style>
  <w:style w:type="character" w:styleId="Refdecomentario">
    <w:name w:val="annotation reference"/>
    <w:basedOn w:val="Fuentedeprrafopredeter"/>
    <w:uiPriority w:val="99"/>
    <w:semiHidden/>
    <w:unhideWhenUsed/>
    <w:rsid w:val="00035B39"/>
    <w:rPr>
      <w:sz w:val="18"/>
      <w:szCs w:val="18"/>
    </w:rPr>
  </w:style>
  <w:style w:type="paragraph" w:styleId="Textocomentario">
    <w:name w:val="annotation text"/>
    <w:basedOn w:val="Normal"/>
    <w:link w:val="TextocomentarioCar"/>
    <w:uiPriority w:val="99"/>
    <w:unhideWhenUsed/>
    <w:rsid w:val="00035B39"/>
  </w:style>
  <w:style w:type="character" w:customStyle="1" w:styleId="TextocomentarioCar">
    <w:name w:val="Texto comentario Car"/>
    <w:basedOn w:val="Fuentedeprrafopredeter"/>
    <w:link w:val="Textocomentario"/>
    <w:uiPriority w:val="99"/>
    <w:rsid w:val="00035B39"/>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035B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5B39"/>
    <w:rPr>
      <w:rFonts w:ascii="Segoe UI" w:eastAsiaTheme="minorEastAsia" w:hAnsi="Segoe UI" w:cs="Segoe UI"/>
      <w:sz w:val="18"/>
      <w:szCs w:val="18"/>
      <w:lang w:val="es-ES_tradnl" w:eastAsia="es-ES"/>
    </w:rPr>
  </w:style>
  <w:style w:type="paragraph" w:styleId="Asuntodelcomentario">
    <w:name w:val="annotation subject"/>
    <w:basedOn w:val="Textocomentario"/>
    <w:next w:val="Textocomentario"/>
    <w:link w:val="AsuntodelcomentarioCar"/>
    <w:uiPriority w:val="99"/>
    <w:semiHidden/>
    <w:unhideWhenUsed/>
    <w:rsid w:val="005B71E0"/>
    <w:rPr>
      <w:b/>
      <w:bCs/>
      <w:sz w:val="20"/>
      <w:szCs w:val="20"/>
    </w:rPr>
  </w:style>
  <w:style w:type="character" w:customStyle="1" w:styleId="AsuntodelcomentarioCar">
    <w:name w:val="Asunto del comentario Car"/>
    <w:basedOn w:val="TextocomentarioCar"/>
    <w:link w:val="Asuntodelcomentario"/>
    <w:uiPriority w:val="99"/>
    <w:semiHidden/>
    <w:rsid w:val="005B71E0"/>
    <w:rPr>
      <w:rFonts w:eastAsiaTheme="minorEastAsia"/>
      <w:b/>
      <w:bCs/>
      <w:sz w:val="20"/>
      <w:szCs w:val="20"/>
      <w:lang w:val="es-ES_tradnl" w:eastAsia="es-ES"/>
    </w:rPr>
  </w:style>
  <w:style w:type="paragraph" w:styleId="NormalWeb">
    <w:name w:val="Normal (Web)"/>
    <w:basedOn w:val="Normal"/>
    <w:uiPriority w:val="99"/>
    <w:unhideWhenUsed/>
    <w:rsid w:val="00F40D34"/>
    <w:pPr>
      <w:spacing w:before="100" w:beforeAutospacing="1" w:after="100" w:afterAutospacing="1"/>
    </w:pPr>
    <w:rPr>
      <w:rFonts w:ascii="Times New Roman" w:eastAsia="Times New Roman" w:hAnsi="Times New Roman" w:cs="Times New Roman"/>
      <w:lang w:val="es-CO" w:eastAsia="es-MX"/>
    </w:rPr>
  </w:style>
  <w:style w:type="character" w:styleId="nfasis">
    <w:name w:val="Emphasis"/>
    <w:basedOn w:val="Fuentedeprrafopredeter"/>
    <w:uiPriority w:val="20"/>
    <w:qFormat/>
    <w:rsid w:val="000D33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7531">
      <w:bodyDiv w:val="1"/>
      <w:marLeft w:val="0"/>
      <w:marRight w:val="0"/>
      <w:marTop w:val="0"/>
      <w:marBottom w:val="0"/>
      <w:divBdr>
        <w:top w:val="none" w:sz="0" w:space="0" w:color="auto"/>
        <w:left w:val="none" w:sz="0" w:space="0" w:color="auto"/>
        <w:bottom w:val="none" w:sz="0" w:space="0" w:color="auto"/>
        <w:right w:val="none" w:sz="0" w:space="0" w:color="auto"/>
      </w:divBdr>
      <w:divsChild>
        <w:div w:id="1273778922">
          <w:marLeft w:val="0"/>
          <w:marRight w:val="0"/>
          <w:marTop w:val="0"/>
          <w:marBottom w:val="0"/>
          <w:divBdr>
            <w:top w:val="none" w:sz="0" w:space="0" w:color="auto"/>
            <w:left w:val="none" w:sz="0" w:space="0" w:color="auto"/>
            <w:bottom w:val="none" w:sz="0" w:space="0" w:color="auto"/>
            <w:right w:val="none" w:sz="0" w:space="0" w:color="auto"/>
          </w:divBdr>
          <w:divsChild>
            <w:div w:id="1303343948">
              <w:marLeft w:val="0"/>
              <w:marRight w:val="0"/>
              <w:marTop w:val="0"/>
              <w:marBottom w:val="0"/>
              <w:divBdr>
                <w:top w:val="none" w:sz="0" w:space="0" w:color="auto"/>
                <w:left w:val="none" w:sz="0" w:space="0" w:color="auto"/>
                <w:bottom w:val="none" w:sz="0" w:space="0" w:color="auto"/>
                <w:right w:val="none" w:sz="0" w:space="0" w:color="auto"/>
              </w:divBdr>
              <w:divsChild>
                <w:div w:id="5442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7155">
      <w:bodyDiv w:val="1"/>
      <w:marLeft w:val="0"/>
      <w:marRight w:val="0"/>
      <w:marTop w:val="0"/>
      <w:marBottom w:val="0"/>
      <w:divBdr>
        <w:top w:val="none" w:sz="0" w:space="0" w:color="auto"/>
        <w:left w:val="none" w:sz="0" w:space="0" w:color="auto"/>
        <w:bottom w:val="none" w:sz="0" w:space="0" w:color="auto"/>
        <w:right w:val="none" w:sz="0" w:space="0" w:color="auto"/>
      </w:divBdr>
      <w:divsChild>
        <w:div w:id="559177398">
          <w:marLeft w:val="0"/>
          <w:marRight w:val="0"/>
          <w:marTop w:val="0"/>
          <w:marBottom w:val="0"/>
          <w:divBdr>
            <w:top w:val="none" w:sz="0" w:space="0" w:color="auto"/>
            <w:left w:val="none" w:sz="0" w:space="0" w:color="auto"/>
            <w:bottom w:val="none" w:sz="0" w:space="0" w:color="auto"/>
            <w:right w:val="none" w:sz="0" w:space="0" w:color="auto"/>
          </w:divBdr>
          <w:divsChild>
            <w:div w:id="767695024">
              <w:marLeft w:val="0"/>
              <w:marRight w:val="0"/>
              <w:marTop w:val="0"/>
              <w:marBottom w:val="0"/>
              <w:divBdr>
                <w:top w:val="none" w:sz="0" w:space="0" w:color="auto"/>
                <w:left w:val="none" w:sz="0" w:space="0" w:color="auto"/>
                <w:bottom w:val="none" w:sz="0" w:space="0" w:color="auto"/>
                <w:right w:val="none" w:sz="0" w:space="0" w:color="auto"/>
              </w:divBdr>
              <w:divsChild>
                <w:div w:id="20347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23074">
      <w:bodyDiv w:val="1"/>
      <w:marLeft w:val="0"/>
      <w:marRight w:val="0"/>
      <w:marTop w:val="0"/>
      <w:marBottom w:val="0"/>
      <w:divBdr>
        <w:top w:val="none" w:sz="0" w:space="0" w:color="auto"/>
        <w:left w:val="none" w:sz="0" w:space="0" w:color="auto"/>
        <w:bottom w:val="none" w:sz="0" w:space="0" w:color="auto"/>
        <w:right w:val="none" w:sz="0" w:space="0" w:color="auto"/>
      </w:divBdr>
      <w:divsChild>
        <w:div w:id="726611966">
          <w:marLeft w:val="0"/>
          <w:marRight w:val="0"/>
          <w:marTop w:val="0"/>
          <w:marBottom w:val="0"/>
          <w:divBdr>
            <w:top w:val="none" w:sz="0" w:space="0" w:color="auto"/>
            <w:left w:val="none" w:sz="0" w:space="0" w:color="auto"/>
            <w:bottom w:val="none" w:sz="0" w:space="0" w:color="auto"/>
            <w:right w:val="none" w:sz="0" w:space="0" w:color="auto"/>
          </w:divBdr>
          <w:divsChild>
            <w:div w:id="813450126">
              <w:marLeft w:val="0"/>
              <w:marRight w:val="0"/>
              <w:marTop w:val="0"/>
              <w:marBottom w:val="0"/>
              <w:divBdr>
                <w:top w:val="none" w:sz="0" w:space="0" w:color="auto"/>
                <w:left w:val="none" w:sz="0" w:space="0" w:color="auto"/>
                <w:bottom w:val="none" w:sz="0" w:space="0" w:color="auto"/>
                <w:right w:val="none" w:sz="0" w:space="0" w:color="auto"/>
              </w:divBdr>
              <w:divsChild>
                <w:div w:id="198064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50454">
      <w:bodyDiv w:val="1"/>
      <w:marLeft w:val="0"/>
      <w:marRight w:val="0"/>
      <w:marTop w:val="0"/>
      <w:marBottom w:val="0"/>
      <w:divBdr>
        <w:top w:val="none" w:sz="0" w:space="0" w:color="auto"/>
        <w:left w:val="none" w:sz="0" w:space="0" w:color="auto"/>
        <w:bottom w:val="none" w:sz="0" w:space="0" w:color="auto"/>
        <w:right w:val="none" w:sz="0" w:space="0" w:color="auto"/>
      </w:divBdr>
      <w:divsChild>
        <w:div w:id="301427256">
          <w:marLeft w:val="0"/>
          <w:marRight w:val="0"/>
          <w:marTop w:val="0"/>
          <w:marBottom w:val="0"/>
          <w:divBdr>
            <w:top w:val="none" w:sz="0" w:space="0" w:color="auto"/>
            <w:left w:val="none" w:sz="0" w:space="0" w:color="auto"/>
            <w:bottom w:val="none" w:sz="0" w:space="0" w:color="auto"/>
            <w:right w:val="none" w:sz="0" w:space="0" w:color="auto"/>
          </w:divBdr>
          <w:divsChild>
            <w:div w:id="1410695030">
              <w:marLeft w:val="0"/>
              <w:marRight w:val="0"/>
              <w:marTop w:val="0"/>
              <w:marBottom w:val="0"/>
              <w:divBdr>
                <w:top w:val="none" w:sz="0" w:space="0" w:color="auto"/>
                <w:left w:val="none" w:sz="0" w:space="0" w:color="auto"/>
                <w:bottom w:val="none" w:sz="0" w:space="0" w:color="auto"/>
                <w:right w:val="none" w:sz="0" w:space="0" w:color="auto"/>
              </w:divBdr>
              <w:divsChild>
                <w:div w:id="11084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3569">
      <w:bodyDiv w:val="1"/>
      <w:marLeft w:val="0"/>
      <w:marRight w:val="0"/>
      <w:marTop w:val="0"/>
      <w:marBottom w:val="0"/>
      <w:divBdr>
        <w:top w:val="none" w:sz="0" w:space="0" w:color="auto"/>
        <w:left w:val="none" w:sz="0" w:space="0" w:color="auto"/>
        <w:bottom w:val="none" w:sz="0" w:space="0" w:color="auto"/>
        <w:right w:val="none" w:sz="0" w:space="0" w:color="auto"/>
      </w:divBdr>
      <w:divsChild>
        <w:div w:id="2013020626">
          <w:marLeft w:val="0"/>
          <w:marRight w:val="0"/>
          <w:marTop w:val="0"/>
          <w:marBottom w:val="0"/>
          <w:divBdr>
            <w:top w:val="none" w:sz="0" w:space="0" w:color="auto"/>
            <w:left w:val="none" w:sz="0" w:space="0" w:color="auto"/>
            <w:bottom w:val="none" w:sz="0" w:space="0" w:color="auto"/>
            <w:right w:val="none" w:sz="0" w:space="0" w:color="auto"/>
          </w:divBdr>
          <w:divsChild>
            <w:div w:id="1712487979">
              <w:marLeft w:val="0"/>
              <w:marRight w:val="0"/>
              <w:marTop w:val="0"/>
              <w:marBottom w:val="0"/>
              <w:divBdr>
                <w:top w:val="none" w:sz="0" w:space="0" w:color="auto"/>
                <w:left w:val="none" w:sz="0" w:space="0" w:color="auto"/>
                <w:bottom w:val="none" w:sz="0" w:space="0" w:color="auto"/>
                <w:right w:val="none" w:sz="0" w:space="0" w:color="auto"/>
              </w:divBdr>
              <w:divsChild>
                <w:div w:id="14285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77382">
      <w:bodyDiv w:val="1"/>
      <w:marLeft w:val="0"/>
      <w:marRight w:val="0"/>
      <w:marTop w:val="0"/>
      <w:marBottom w:val="0"/>
      <w:divBdr>
        <w:top w:val="none" w:sz="0" w:space="0" w:color="auto"/>
        <w:left w:val="none" w:sz="0" w:space="0" w:color="auto"/>
        <w:bottom w:val="none" w:sz="0" w:space="0" w:color="auto"/>
        <w:right w:val="none" w:sz="0" w:space="0" w:color="auto"/>
      </w:divBdr>
      <w:divsChild>
        <w:div w:id="811599513">
          <w:marLeft w:val="0"/>
          <w:marRight w:val="0"/>
          <w:marTop w:val="0"/>
          <w:marBottom w:val="0"/>
          <w:divBdr>
            <w:top w:val="none" w:sz="0" w:space="0" w:color="auto"/>
            <w:left w:val="none" w:sz="0" w:space="0" w:color="auto"/>
            <w:bottom w:val="none" w:sz="0" w:space="0" w:color="auto"/>
            <w:right w:val="none" w:sz="0" w:space="0" w:color="auto"/>
          </w:divBdr>
          <w:divsChild>
            <w:div w:id="2021422379">
              <w:marLeft w:val="0"/>
              <w:marRight w:val="0"/>
              <w:marTop w:val="0"/>
              <w:marBottom w:val="0"/>
              <w:divBdr>
                <w:top w:val="none" w:sz="0" w:space="0" w:color="auto"/>
                <w:left w:val="none" w:sz="0" w:space="0" w:color="auto"/>
                <w:bottom w:val="none" w:sz="0" w:space="0" w:color="auto"/>
                <w:right w:val="none" w:sz="0" w:space="0" w:color="auto"/>
              </w:divBdr>
              <w:divsChild>
                <w:div w:id="19807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69390">
      <w:bodyDiv w:val="1"/>
      <w:marLeft w:val="0"/>
      <w:marRight w:val="0"/>
      <w:marTop w:val="0"/>
      <w:marBottom w:val="0"/>
      <w:divBdr>
        <w:top w:val="none" w:sz="0" w:space="0" w:color="auto"/>
        <w:left w:val="none" w:sz="0" w:space="0" w:color="auto"/>
        <w:bottom w:val="none" w:sz="0" w:space="0" w:color="auto"/>
        <w:right w:val="none" w:sz="0" w:space="0" w:color="auto"/>
      </w:divBdr>
      <w:divsChild>
        <w:div w:id="1287156168">
          <w:marLeft w:val="0"/>
          <w:marRight w:val="0"/>
          <w:marTop w:val="0"/>
          <w:marBottom w:val="0"/>
          <w:divBdr>
            <w:top w:val="none" w:sz="0" w:space="0" w:color="auto"/>
            <w:left w:val="none" w:sz="0" w:space="0" w:color="auto"/>
            <w:bottom w:val="none" w:sz="0" w:space="0" w:color="auto"/>
            <w:right w:val="none" w:sz="0" w:space="0" w:color="auto"/>
          </w:divBdr>
          <w:divsChild>
            <w:div w:id="1546061209">
              <w:marLeft w:val="0"/>
              <w:marRight w:val="0"/>
              <w:marTop w:val="0"/>
              <w:marBottom w:val="0"/>
              <w:divBdr>
                <w:top w:val="none" w:sz="0" w:space="0" w:color="auto"/>
                <w:left w:val="none" w:sz="0" w:space="0" w:color="auto"/>
                <w:bottom w:val="none" w:sz="0" w:space="0" w:color="auto"/>
                <w:right w:val="none" w:sz="0" w:space="0" w:color="auto"/>
              </w:divBdr>
              <w:divsChild>
                <w:div w:id="98338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8596">
      <w:bodyDiv w:val="1"/>
      <w:marLeft w:val="0"/>
      <w:marRight w:val="0"/>
      <w:marTop w:val="0"/>
      <w:marBottom w:val="0"/>
      <w:divBdr>
        <w:top w:val="none" w:sz="0" w:space="0" w:color="auto"/>
        <w:left w:val="none" w:sz="0" w:space="0" w:color="auto"/>
        <w:bottom w:val="none" w:sz="0" w:space="0" w:color="auto"/>
        <w:right w:val="none" w:sz="0" w:space="0" w:color="auto"/>
      </w:divBdr>
      <w:divsChild>
        <w:div w:id="1185825337">
          <w:marLeft w:val="0"/>
          <w:marRight w:val="0"/>
          <w:marTop w:val="0"/>
          <w:marBottom w:val="0"/>
          <w:divBdr>
            <w:top w:val="none" w:sz="0" w:space="0" w:color="auto"/>
            <w:left w:val="none" w:sz="0" w:space="0" w:color="auto"/>
            <w:bottom w:val="none" w:sz="0" w:space="0" w:color="auto"/>
            <w:right w:val="none" w:sz="0" w:space="0" w:color="auto"/>
          </w:divBdr>
          <w:divsChild>
            <w:div w:id="1156145904">
              <w:marLeft w:val="0"/>
              <w:marRight w:val="0"/>
              <w:marTop w:val="0"/>
              <w:marBottom w:val="0"/>
              <w:divBdr>
                <w:top w:val="none" w:sz="0" w:space="0" w:color="auto"/>
                <w:left w:val="none" w:sz="0" w:space="0" w:color="auto"/>
                <w:bottom w:val="none" w:sz="0" w:space="0" w:color="auto"/>
                <w:right w:val="none" w:sz="0" w:space="0" w:color="auto"/>
              </w:divBdr>
              <w:divsChild>
                <w:div w:id="21277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426">
      <w:bodyDiv w:val="1"/>
      <w:marLeft w:val="0"/>
      <w:marRight w:val="0"/>
      <w:marTop w:val="0"/>
      <w:marBottom w:val="0"/>
      <w:divBdr>
        <w:top w:val="none" w:sz="0" w:space="0" w:color="auto"/>
        <w:left w:val="none" w:sz="0" w:space="0" w:color="auto"/>
        <w:bottom w:val="none" w:sz="0" w:space="0" w:color="auto"/>
        <w:right w:val="none" w:sz="0" w:space="0" w:color="auto"/>
      </w:divBdr>
      <w:divsChild>
        <w:div w:id="963271364">
          <w:marLeft w:val="0"/>
          <w:marRight w:val="0"/>
          <w:marTop w:val="0"/>
          <w:marBottom w:val="0"/>
          <w:divBdr>
            <w:top w:val="none" w:sz="0" w:space="0" w:color="auto"/>
            <w:left w:val="none" w:sz="0" w:space="0" w:color="auto"/>
            <w:bottom w:val="none" w:sz="0" w:space="0" w:color="auto"/>
            <w:right w:val="none" w:sz="0" w:space="0" w:color="auto"/>
          </w:divBdr>
          <w:divsChild>
            <w:div w:id="314846546">
              <w:marLeft w:val="0"/>
              <w:marRight w:val="0"/>
              <w:marTop w:val="0"/>
              <w:marBottom w:val="0"/>
              <w:divBdr>
                <w:top w:val="none" w:sz="0" w:space="0" w:color="auto"/>
                <w:left w:val="none" w:sz="0" w:space="0" w:color="auto"/>
                <w:bottom w:val="none" w:sz="0" w:space="0" w:color="auto"/>
                <w:right w:val="none" w:sz="0" w:space="0" w:color="auto"/>
              </w:divBdr>
              <w:divsChild>
                <w:div w:id="10054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95740">
      <w:bodyDiv w:val="1"/>
      <w:marLeft w:val="0"/>
      <w:marRight w:val="0"/>
      <w:marTop w:val="0"/>
      <w:marBottom w:val="0"/>
      <w:divBdr>
        <w:top w:val="none" w:sz="0" w:space="0" w:color="auto"/>
        <w:left w:val="none" w:sz="0" w:space="0" w:color="auto"/>
        <w:bottom w:val="none" w:sz="0" w:space="0" w:color="auto"/>
        <w:right w:val="none" w:sz="0" w:space="0" w:color="auto"/>
      </w:divBdr>
      <w:divsChild>
        <w:div w:id="787433055">
          <w:marLeft w:val="0"/>
          <w:marRight w:val="0"/>
          <w:marTop w:val="0"/>
          <w:marBottom w:val="0"/>
          <w:divBdr>
            <w:top w:val="none" w:sz="0" w:space="0" w:color="auto"/>
            <w:left w:val="none" w:sz="0" w:space="0" w:color="auto"/>
            <w:bottom w:val="none" w:sz="0" w:space="0" w:color="auto"/>
            <w:right w:val="none" w:sz="0" w:space="0" w:color="auto"/>
          </w:divBdr>
          <w:divsChild>
            <w:div w:id="2020228488">
              <w:marLeft w:val="0"/>
              <w:marRight w:val="0"/>
              <w:marTop w:val="0"/>
              <w:marBottom w:val="0"/>
              <w:divBdr>
                <w:top w:val="none" w:sz="0" w:space="0" w:color="auto"/>
                <w:left w:val="none" w:sz="0" w:space="0" w:color="auto"/>
                <w:bottom w:val="none" w:sz="0" w:space="0" w:color="auto"/>
                <w:right w:val="none" w:sz="0" w:space="0" w:color="auto"/>
              </w:divBdr>
              <w:divsChild>
                <w:div w:id="13109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78204">
      <w:bodyDiv w:val="1"/>
      <w:marLeft w:val="0"/>
      <w:marRight w:val="0"/>
      <w:marTop w:val="0"/>
      <w:marBottom w:val="0"/>
      <w:divBdr>
        <w:top w:val="none" w:sz="0" w:space="0" w:color="auto"/>
        <w:left w:val="none" w:sz="0" w:space="0" w:color="auto"/>
        <w:bottom w:val="none" w:sz="0" w:space="0" w:color="auto"/>
        <w:right w:val="none" w:sz="0" w:space="0" w:color="auto"/>
      </w:divBdr>
      <w:divsChild>
        <w:div w:id="389033605">
          <w:marLeft w:val="0"/>
          <w:marRight w:val="0"/>
          <w:marTop w:val="0"/>
          <w:marBottom w:val="0"/>
          <w:divBdr>
            <w:top w:val="none" w:sz="0" w:space="0" w:color="auto"/>
            <w:left w:val="none" w:sz="0" w:space="0" w:color="auto"/>
            <w:bottom w:val="none" w:sz="0" w:space="0" w:color="auto"/>
            <w:right w:val="none" w:sz="0" w:space="0" w:color="auto"/>
          </w:divBdr>
          <w:divsChild>
            <w:div w:id="96338041">
              <w:marLeft w:val="0"/>
              <w:marRight w:val="0"/>
              <w:marTop w:val="0"/>
              <w:marBottom w:val="0"/>
              <w:divBdr>
                <w:top w:val="none" w:sz="0" w:space="0" w:color="auto"/>
                <w:left w:val="none" w:sz="0" w:space="0" w:color="auto"/>
                <w:bottom w:val="none" w:sz="0" w:space="0" w:color="auto"/>
                <w:right w:val="none" w:sz="0" w:space="0" w:color="auto"/>
              </w:divBdr>
              <w:divsChild>
                <w:div w:id="9077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70924">
      <w:bodyDiv w:val="1"/>
      <w:marLeft w:val="0"/>
      <w:marRight w:val="0"/>
      <w:marTop w:val="0"/>
      <w:marBottom w:val="0"/>
      <w:divBdr>
        <w:top w:val="none" w:sz="0" w:space="0" w:color="auto"/>
        <w:left w:val="none" w:sz="0" w:space="0" w:color="auto"/>
        <w:bottom w:val="none" w:sz="0" w:space="0" w:color="auto"/>
        <w:right w:val="none" w:sz="0" w:space="0" w:color="auto"/>
      </w:divBdr>
      <w:divsChild>
        <w:div w:id="1905682128">
          <w:marLeft w:val="0"/>
          <w:marRight w:val="0"/>
          <w:marTop w:val="0"/>
          <w:marBottom w:val="0"/>
          <w:divBdr>
            <w:top w:val="none" w:sz="0" w:space="0" w:color="auto"/>
            <w:left w:val="none" w:sz="0" w:space="0" w:color="auto"/>
            <w:bottom w:val="none" w:sz="0" w:space="0" w:color="auto"/>
            <w:right w:val="none" w:sz="0" w:space="0" w:color="auto"/>
          </w:divBdr>
          <w:divsChild>
            <w:div w:id="1687365975">
              <w:marLeft w:val="0"/>
              <w:marRight w:val="0"/>
              <w:marTop w:val="0"/>
              <w:marBottom w:val="0"/>
              <w:divBdr>
                <w:top w:val="none" w:sz="0" w:space="0" w:color="auto"/>
                <w:left w:val="none" w:sz="0" w:space="0" w:color="auto"/>
                <w:bottom w:val="none" w:sz="0" w:space="0" w:color="auto"/>
                <w:right w:val="none" w:sz="0" w:space="0" w:color="auto"/>
              </w:divBdr>
              <w:divsChild>
                <w:div w:id="9249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25704">
      <w:bodyDiv w:val="1"/>
      <w:marLeft w:val="0"/>
      <w:marRight w:val="0"/>
      <w:marTop w:val="0"/>
      <w:marBottom w:val="0"/>
      <w:divBdr>
        <w:top w:val="none" w:sz="0" w:space="0" w:color="auto"/>
        <w:left w:val="none" w:sz="0" w:space="0" w:color="auto"/>
        <w:bottom w:val="none" w:sz="0" w:space="0" w:color="auto"/>
        <w:right w:val="none" w:sz="0" w:space="0" w:color="auto"/>
      </w:divBdr>
      <w:divsChild>
        <w:div w:id="1978026175">
          <w:marLeft w:val="0"/>
          <w:marRight w:val="0"/>
          <w:marTop w:val="0"/>
          <w:marBottom w:val="0"/>
          <w:divBdr>
            <w:top w:val="none" w:sz="0" w:space="0" w:color="auto"/>
            <w:left w:val="none" w:sz="0" w:space="0" w:color="auto"/>
            <w:bottom w:val="none" w:sz="0" w:space="0" w:color="auto"/>
            <w:right w:val="none" w:sz="0" w:space="0" w:color="auto"/>
          </w:divBdr>
          <w:divsChild>
            <w:div w:id="1004818264">
              <w:marLeft w:val="0"/>
              <w:marRight w:val="0"/>
              <w:marTop w:val="0"/>
              <w:marBottom w:val="0"/>
              <w:divBdr>
                <w:top w:val="none" w:sz="0" w:space="0" w:color="auto"/>
                <w:left w:val="none" w:sz="0" w:space="0" w:color="auto"/>
                <w:bottom w:val="none" w:sz="0" w:space="0" w:color="auto"/>
                <w:right w:val="none" w:sz="0" w:space="0" w:color="auto"/>
              </w:divBdr>
              <w:divsChild>
                <w:div w:id="486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45563">
      <w:bodyDiv w:val="1"/>
      <w:marLeft w:val="0"/>
      <w:marRight w:val="0"/>
      <w:marTop w:val="0"/>
      <w:marBottom w:val="0"/>
      <w:divBdr>
        <w:top w:val="none" w:sz="0" w:space="0" w:color="auto"/>
        <w:left w:val="none" w:sz="0" w:space="0" w:color="auto"/>
        <w:bottom w:val="none" w:sz="0" w:space="0" w:color="auto"/>
        <w:right w:val="none" w:sz="0" w:space="0" w:color="auto"/>
      </w:divBdr>
      <w:divsChild>
        <w:div w:id="27219163">
          <w:marLeft w:val="0"/>
          <w:marRight w:val="0"/>
          <w:marTop w:val="0"/>
          <w:marBottom w:val="0"/>
          <w:divBdr>
            <w:top w:val="none" w:sz="0" w:space="0" w:color="auto"/>
            <w:left w:val="none" w:sz="0" w:space="0" w:color="auto"/>
            <w:bottom w:val="none" w:sz="0" w:space="0" w:color="auto"/>
            <w:right w:val="none" w:sz="0" w:space="0" w:color="auto"/>
          </w:divBdr>
          <w:divsChild>
            <w:div w:id="1168130129">
              <w:marLeft w:val="0"/>
              <w:marRight w:val="0"/>
              <w:marTop w:val="0"/>
              <w:marBottom w:val="0"/>
              <w:divBdr>
                <w:top w:val="none" w:sz="0" w:space="0" w:color="auto"/>
                <w:left w:val="none" w:sz="0" w:space="0" w:color="auto"/>
                <w:bottom w:val="none" w:sz="0" w:space="0" w:color="auto"/>
                <w:right w:val="none" w:sz="0" w:space="0" w:color="auto"/>
              </w:divBdr>
              <w:divsChild>
                <w:div w:id="863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EAAF71F412E740ADCFCA62844E9F2E" ma:contentTypeVersion="10" ma:contentTypeDescription="Crear nuevo documento." ma:contentTypeScope="" ma:versionID="0a7f09abd3004dfbdef84d6d69668a80">
  <xsd:schema xmlns:xsd="http://www.w3.org/2001/XMLSchema" xmlns:xs="http://www.w3.org/2001/XMLSchema" xmlns:p="http://schemas.microsoft.com/office/2006/metadata/properties" xmlns:ns2="6705ef8d-0e32-4416-b6eb-87ed770c9406" xmlns:ns3="12c17be1-7a0c-4076-868a-8e3824234409" targetNamespace="http://schemas.microsoft.com/office/2006/metadata/properties" ma:root="true" ma:fieldsID="55e803792357cd682e37030689f111be" ns2:_="" ns3:_="">
    <xsd:import namespace="6705ef8d-0e32-4416-b6eb-87ed770c9406"/>
    <xsd:import namespace="12c17be1-7a0c-4076-868a-8e38242344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5ef8d-0e32-4416-b6eb-87ed770c940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13c840dc-10a2-4102-87b9-41c7a29fffe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17be1-7a0c-4076-868a-8e38242344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1faec2e-a44b-4db2-b36d-9c61a80be8b4}" ma:internalName="TaxCatchAll" ma:showField="CatchAllData" ma:web="12c17be1-7a0c-4076-868a-8e38242344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7402D-7E31-4FEF-A96B-47E890DA8EC7}"/>
</file>

<file path=customXml/itemProps2.xml><?xml version="1.0" encoding="utf-8"?>
<ds:datastoreItem xmlns:ds="http://schemas.openxmlformats.org/officeDocument/2006/customXml" ds:itemID="{F22F5723-08FE-42D6-972B-A2E71008671E}"/>
</file>

<file path=docProps/app.xml><?xml version="1.0" encoding="utf-8"?>
<Properties xmlns="http://schemas.openxmlformats.org/officeDocument/2006/extended-properties" xmlns:vt="http://schemas.openxmlformats.org/officeDocument/2006/docPropsVTypes">
  <Template>Normal.dotm</Template>
  <TotalTime>67</TotalTime>
  <Pages>7</Pages>
  <Words>1639</Words>
  <Characters>9018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solangy carrillo</dc:creator>
  <cp:keywords/>
  <dc:description/>
  <cp:lastModifiedBy>LUISA FERNANDA GÓMEZ AGUDELO</cp:lastModifiedBy>
  <cp:revision>15</cp:revision>
  <dcterms:created xsi:type="dcterms:W3CDTF">2020-08-25T02:47:00Z</dcterms:created>
  <dcterms:modified xsi:type="dcterms:W3CDTF">2024-03-05T18:51:00Z</dcterms:modified>
</cp:coreProperties>
</file>